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7209E" w14:textId="77777777" w:rsidR="009F6A03" w:rsidRPr="008158C7" w:rsidRDefault="009F6A03" w:rsidP="009F6A03">
      <w:pPr>
        <w:widowControl w:val="0"/>
        <w:spacing w:after="0" w:line="240" w:lineRule="auto"/>
        <w:jc w:val="center"/>
        <w:rPr>
          <w:rFonts w:eastAsia="Arial Unicode MS" w:cs="Times New Roman"/>
          <w:b/>
          <w:w w:val="135"/>
          <w:sz w:val="20"/>
          <w:szCs w:val="20"/>
        </w:rPr>
      </w:pPr>
      <w:r w:rsidRPr="008158C7">
        <w:rPr>
          <w:rFonts w:eastAsia="Arial Unicode MS" w:cs="Times New Roman"/>
          <w:b/>
          <w:w w:val="135"/>
          <w:sz w:val="20"/>
          <w:szCs w:val="20"/>
        </w:rPr>
        <w:t>Opis przedmiotu zamówienia</w:t>
      </w:r>
    </w:p>
    <w:p w14:paraId="014B2F1C" w14:textId="77777777" w:rsidR="004F28D3" w:rsidRPr="0067296B" w:rsidRDefault="009F6A03" w:rsidP="009F6A03">
      <w:pPr>
        <w:widowControl w:val="0"/>
        <w:spacing w:after="0" w:line="240" w:lineRule="auto"/>
        <w:jc w:val="center"/>
        <w:rPr>
          <w:rFonts w:eastAsia="Arial Unicode MS" w:cstheme="minorHAnsi"/>
          <w:b/>
          <w:w w:val="135"/>
        </w:rPr>
      </w:pPr>
      <w:r w:rsidRPr="0067296B">
        <w:rPr>
          <w:rFonts w:eastAsia="Arial Unicode MS" w:cstheme="minorHAnsi"/>
          <w:b/>
          <w:w w:val="135"/>
        </w:rPr>
        <w:t>Specyfikacja techniczna</w:t>
      </w:r>
    </w:p>
    <w:p w14:paraId="3C5AF341" w14:textId="36B836A9" w:rsidR="009F6A03" w:rsidRPr="0067296B" w:rsidRDefault="009F6A03" w:rsidP="009F6A03">
      <w:pPr>
        <w:widowControl w:val="0"/>
        <w:spacing w:after="0" w:line="240" w:lineRule="auto"/>
        <w:jc w:val="center"/>
        <w:rPr>
          <w:rFonts w:eastAsia="Arial Unicode MS" w:cstheme="minorHAnsi"/>
          <w:b/>
          <w:w w:val="135"/>
        </w:rPr>
      </w:pPr>
    </w:p>
    <w:p w14:paraId="7B24E261" w14:textId="77777777" w:rsidR="00771E98" w:rsidRPr="0067296B" w:rsidRDefault="00771E98" w:rsidP="00771E98">
      <w:pPr>
        <w:widowControl w:val="0"/>
        <w:spacing w:after="0" w:line="240" w:lineRule="auto"/>
        <w:jc w:val="both"/>
        <w:rPr>
          <w:rFonts w:eastAsia="Arial Unicode MS" w:cstheme="minorHAnsi"/>
          <w:b/>
          <w:w w:val="135"/>
        </w:rPr>
      </w:pPr>
    </w:p>
    <w:tbl>
      <w:tblPr>
        <w:tblStyle w:val="Tabela-Siatka"/>
        <w:tblW w:w="11199" w:type="dxa"/>
        <w:tblInd w:w="-431" w:type="dxa"/>
        <w:tblLayout w:type="fixed"/>
        <w:tblLook w:val="04A0" w:firstRow="1" w:lastRow="0" w:firstColumn="1" w:lastColumn="0" w:noHBand="0" w:noVBand="1"/>
      </w:tblPr>
      <w:tblGrid>
        <w:gridCol w:w="11199"/>
      </w:tblGrid>
      <w:tr w:rsidR="00703C0A" w:rsidRPr="0067296B" w14:paraId="0DDD60A6" w14:textId="77777777" w:rsidTr="00AC5859">
        <w:trPr>
          <w:trHeight w:val="364"/>
        </w:trPr>
        <w:tc>
          <w:tcPr>
            <w:tcW w:w="11199" w:type="dxa"/>
            <w:shd w:val="clear" w:color="auto" w:fill="DEEAF6" w:themeFill="accent1" w:themeFillTint="33"/>
            <w:vAlign w:val="center"/>
          </w:tcPr>
          <w:p w14:paraId="6F9B3353" w14:textId="77777777" w:rsidR="00AC2850" w:rsidRPr="0067296B" w:rsidRDefault="00AC2850" w:rsidP="00703C0A">
            <w:pPr>
              <w:rPr>
                <w:rFonts w:asciiTheme="minorHAnsi" w:hAnsiTheme="minorHAnsi" w:cstheme="minorHAnsi"/>
                <w:b/>
                <w:sz w:val="22"/>
                <w:szCs w:val="22"/>
                <w:u w:val="single"/>
              </w:rPr>
            </w:pPr>
            <w:r w:rsidRPr="0067296B">
              <w:rPr>
                <w:rFonts w:asciiTheme="minorHAnsi" w:hAnsiTheme="minorHAnsi" w:cstheme="minorHAnsi"/>
                <w:b/>
                <w:sz w:val="22"/>
                <w:szCs w:val="22"/>
                <w:u w:val="single"/>
              </w:rPr>
              <w:t xml:space="preserve">Część 1 </w:t>
            </w:r>
          </w:p>
          <w:p w14:paraId="7907B76E" w14:textId="679EB509" w:rsidR="00565B40" w:rsidRPr="0067296B" w:rsidRDefault="00DA3E1C" w:rsidP="00703C0A">
            <w:pPr>
              <w:rPr>
                <w:rFonts w:asciiTheme="minorHAnsi" w:hAnsiTheme="minorHAnsi" w:cstheme="minorHAnsi"/>
                <w:b/>
                <w:sz w:val="22"/>
                <w:szCs w:val="22"/>
                <w:u w:val="single"/>
              </w:rPr>
            </w:pPr>
            <w:r w:rsidRPr="0067296B">
              <w:rPr>
                <w:rFonts w:asciiTheme="minorHAnsi" w:hAnsiTheme="minorHAnsi" w:cstheme="minorHAnsi"/>
                <w:b/>
                <w:sz w:val="22"/>
                <w:szCs w:val="22"/>
                <w:u w:val="single"/>
              </w:rPr>
              <w:t>Wydział Nauk Ekonomicznych</w:t>
            </w:r>
          </w:p>
          <w:p w14:paraId="6BA0AB6D" w14:textId="4AFEFEA4" w:rsidR="00AC2850" w:rsidRPr="0067296B" w:rsidRDefault="00DA3E1C" w:rsidP="00703C0A">
            <w:pPr>
              <w:rPr>
                <w:rFonts w:asciiTheme="minorHAnsi" w:hAnsiTheme="minorHAnsi" w:cstheme="minorHAnsi"/>
                <w:b/>
                <w:sz w:val="22"/>
                <w:szCs w:val="22"/>
                <w:u w:val="single"/>
              </w:rPr>
            </w:pPr>
            <w:r w:rsidRPr="0067296B">
              <w:rPr>
                <w:rFonts w:asciiTheme="minorHAnsi" w:hAnsiTheme="minorHAnsi" w:cstheme="minorHAnsi"/>
                <w:b/>
                <w:sz w:val="22"/>
                <w:szCs w:val="22"/>
                <w:u w:val="single"/>
              </w:rPr>
              <w:t>Laptop Sprzęt wg w</w:t>
            </w:r>
            <w:r w:rsidR="003F68AE" w:rsidRPr="0067296B">
              <w:rPr>
                <w:rFonts w:asciiTheme="minorHAnsi" w:hAnsiTheme="minorHAnsi" w:cstheme="minorHAnsi"/>
                <w:b/>
                <w:sz w:val="22"/>
                <w:szCs w:val="22"/>
                <w:u w:val="single"/>
              </w:rPr>
              <w:t>łasnej</w:t>
            </w:r>
            <w:r w:rsidRPr="0067296B">
              <w:rPr>
                <w:rFonts w:asciiTheme="minorHAnsi" w:hAnsiTheme="minorHAnsi" w:cstheme="minorHAnsi"/>
                <w:b/>
                <w:sz w:val="22"/>
                <w:szCs w:val="22"/>
                <w:u w:val="single"/>
              </w:rPr>
              <w:t xml:space="preserve"> specyfikacji</w:t>
            </w:r>
            <w:r w:rsidR="003F68AE" w:rsidRPr="0067296B">
              <w:rPr>
                <w:rFonts w:asciiTheme="minorHAnsi" w:hAnsiTheme="minorHAnsi" w:cstheme="minorHAnsi"/>
                <w:b/>
                <w:sz w:val="22"/>
                <w:szCs w:val="22"/>
                <w:u w:val="single"/>
              </w:rPr>
              <w:t xml:space="preserve"> 1 szt.</w:t>
            </w:r>
            <w:r w:rsidR="00AC2850" w:rsidRPr="0067296B">
              <w:rPr>
                <w:rFonts w:asciiTheme="minorHAnsi" w:hAnsiTheme="minorHAnsi" w:cstheme="minorHAnsi"/>
                <w:b/>
                <w:sz w:val="22"/>
                <w:szCs w:val="22"/>
                <w:u w:val="single"/>
              </w:rPr>
              <w:t xml:space="preserve">. </w:t>
            </w:r>
          </w:p>
        </w:tc>
      </w:tr>
      <w:tr w:rsidR="00AC2850" w:rsidRPr="0067296B" w14:paraId="54AFD74E" w14:textId="77777777" w:rsidTr="008968EF">
        <w:trPr>
          <w:trHeight w:val="315"/>
        </w:trPr>
        <w:tc>
          <w:tcPr>
            <w:tcW w:w="11199" w:type="dxa"/>
            <w:noWrap/>
          </w:tcPr>
          <w:p w14:paraId="53A80753" w14:textId="77777777" w:rsidR="00AC2850" w:rsidRPr="0067296B" w:rsidRDefault="00AC2850" w:rsidP="00DA3E1C">
            <w:pPr>
              <w:shd w:val="clear" w:color="auto" w:fill="FFFFFF"/>
              <w:rPr>
                <w:rFonts w:asciiTheme="minorHAnsi" w:hAnsiTheme="minorHAnsi" w:cstheme="minorHAnsi"/>
                <w:b/>
                <w:bCs/>
                <w:color w:val="000000"/>
                <w:sz w:val="22"/>
                <w:szCs w:val="22"/>
                <w:lang w:eastAsia="pl-PL"/>
              </w:rPr>
            </w:pPr>
          </w:p>
          <w:tbl>
            <w:tblPr>
              <w:tblStyle w:val="Tabela-Siatka"/>
              <w:tblW w:w="11086" w:type="dxa"/>
              <w:tblLayout w:type="fixed"/>
              <w:tblLook w:val="04A0" w:firstRow="1" w:lastRow="0" w:firstColumn="1" w:lastColumn="0" w:noHBand="0" w:noVBand="1"/>
            </w:tblPr>
            <w:tblGrid>
              <w:gridCol w:w="2777"/>
              <w:gridCol w:w="8309"/>
            </w:tblGrid>
            <w:tr w:rsidR="003F68AE" w:rsidRPr="0067296B" w14:paraId="61C6BCF1" w14:textId="77777777" w:rsidTr="0067296B">
              <w:tc>
                <w:tcPr>
                  <w:tcW w:w="2777" w:type="dxa"/>
                  <w:vAlign w:val="center"/>
                </w:tcPr>
                <w:p w14:paraId="0755EA50" w14:textId="77777777" w:rsidR="003F68AE" w:rsidRPr="0067296B" w:rsidRDefault="003F68AE" w:rsidP="003F68AE">
                  <w:pPr>
                    <w:jc w:val="center"/>
                    <w:rPr>
                      <w:rFonts w:asciiTheme="minorHAnsi" w:hAnsiTheme="minorHAnsi" w:cstheme="minorHAnsi"/>
                      <w:sz w:val="22"/>
                      <w:szCs w:val="22"/>
                    </w:rPr>
                  </w:pPr>
                  <w:r w:rsidRPr="0067296B">
                    <w:rPr>
                      <w:rFonts w:asciiTheme="minorHAnsi" w:hAnsiTheme="minorHAnsi" w:cstheme="minorHAnsi"/>
                      <w:sz w:val="22"/>
                      <w:szCs w:val="22"/>
                    </w:rPr>
                    <w:t>Parametr</w:t>
                  </w:r>
                </w:p>
              </w:tc>
              <w:tc>
                <w:tcPr>
                  <w:tcW w:w="8309" w:type="dxa"/>
                  <w:vAlign w:val="center"/>
                </w:tcPr>
                <w:p w14:paraId="060AA774" w14:textId="77777777" w:rsidR="003F68AE" w:rsidRPr="0067296B" w:rsidRDefault="003F68AE" w:rsidP="003F68AE">
                  <w:pPr>
                    <w:jc w:val="center"/>
                    <w:rPr>
                      <w:rFonts w:asciiTheme="minorHAnsi" w:hAnsiTheme="minorHAnsi" w:cstheme="minorHAnsi"/>
                      <w:sz w:val="22"/>
                      <w:szCs w:val="22"/>
                    </w:rPr>
                  </w:pPr>
                  <w:r w:rsidRPr="0067296B">
                    <w:rPr>
                      <w:rFonts w:asciiTheme="minorHAnsi" w:hAnsiTheme="minorHAnsi" w:cstheme="minorHAnsi"/>
                      <w:sz w:val="22"/>
                      <w:szCs w:val="22"/>
                    </w:rPr>
                    <w:t>Wymagania minimalne</w:t>
                  </w:r>
                </w:p>
              </w:tc>
            </w:tr>
            <w:tr w:rsidR="003F68AE" w:rsidRPr="0067296B" w14:paraId="0E2914C1" w14:textId="77777777" w:rsidTr="0067296B">
              <w:tc>
                <w:tcPr>
                  <w:tcW w:w="2777" w:type="dxa"/>
                  <w:vAlign w:val="center"/>
                </w:tcPr>
                <w:p w14:paraId="204B6569" w14:textId="77777777" w:rsidR="003F68AE" w:rsidRPr="0067296B" w:rsidRDefault="003F68AE" w:rsidP="003F68AE">
                  <w:pPr>
                    <w:rPr>
                      <w:rFonts w:asciiTheme="minorHAnsi" w:hAnsiTheme="minorHAnsi" w:cstheme="minorHAnsi"/>
                      <w:sz w:val="22"/>
                      <w:szCs w:val="22"/>
                    </w:rPr>
                  </w:pPr>
                  <w:r w:rsidRPr="0067296B">
                    <w:rPr>
                      <w:rFonts w:asciiTheme="minorHAnsi" w:hAnsiTheme="minorHAnsi" w:cstheme="minorHAnsi"/>
                      <w:sz w:val="22"/>
                      <w:szCs w:val="22"/>
                    </w:rPr>
                    <w:t>Rodzaj urządzenia</w:t>
                  </w:r>
                </w:p>
              </w:tc>
              <w:tc>
                <w:tcPr>
                  <w:tcW w:w="8309" w:type="dxa"/>
                </w:tcPr>
                <w:p w14:paraId="077E2A4A" w14:textId="77777777" w:rsidR="003F68AE" w:rsidRPr="0067296B" w:rsidRDefault="003F68AE" w:rsidP="003F68AE">
                  <w:pPr>
                    <w:rPr>
                      <w:rFonts w:asciiTheme="minorHAnsi" w:hAnsiTheme="minorHAnsi" w:cstheme="minorHAnsi"/>
                      <w:sz w:val="22"/>
                      <w:szCs w:val="22"/>
                    </w:rPr>
                  </w:pPr>
                  <w:r w:rsidRPr="0067296B">
                    <w:rPr>
                      <w:rFonts w:asciiTheme="minorHAnsi" w:hAnsiTheme="minorHAnsi" w:cstheme="minorHAnsi"/>
                      <w:sz w:val="22"/>
                      <w:szCs w:val="22"/>
                    </w:rPr>
                    <w:t>Fabrycznie nowy komputer przenośny (laptop)</w:t>
                  </w:r>
                </w:p>
              </w:tc>
            </w:tr>
            <w:tr w:rsidR="003F68AE" w:rsidRPr="00EE76FD" w14:paraId="1FD9701C" w14:textId="77777777" w:rsidTr="0067296B">
              <w:tc>
                <w:tcPr>
                  <w:tcW w:w="2777" w:type="dxa"/>
                  <w:vAlign w:val="center"/>
                </w:tcPr>
                <w:p w14:paraId="590DE89C" w14:textId="77777777" w:rsidR="003F68AE" w:rsidRPr="0067296B" w:rsidRDefault="003F68AE" w:rsidP="003F68AE">
                  <w:pPr>
                    <w:rPr>
                      <w:rFonts w:asciiTheme="minorHAnsi" w:hAnsiTheme="minorHAnsi" w:cstheme="minorHAnsi"/>
                      <w:sz w:val="22"/>
                      <w:szCs w:val="22"/>
                    </w:rPr>
                  </w:pPr>
                  <w:r w:rsidRPr="0067296B">
                    <w:rPr>
                      <w:rFonts w:asciiTheme="minorHAnsi" w:hAnsiTheme="minorHAnsi" w:cstheme="minorHAnsi"/>
                      <w:sz w:val="22"/>
                      <w:szCs w:val="22"/>
                    </w:rPr>
                    <w:t>System operacyjny</w:t>
                  </w:r>
                </w:p>
              </w:tc>
              <w:tc>
                <w:tcPr>
                  <w:tcW w:w="8309" w:type="dxa"/>
                </w:tcPr>
                <w:p w14:paraId="05A180DE" w14:textId="77777777" w:rsidR="003F68AE" w:rsidRPr="00EE76FD" w:rsidRDefault="003F68AE" w:rsidP="003F68AE">
                  <w:pPr>
                    <w:rPr>
                      <w:rFonts w:asciiTheme="minorHAnsi" w:hAnsiTheme="minorHAnsi" w:cstheme="minorHAnsi"/>
                      <w:sz w:val="22"/>
                      <w:szCs w:val="22"/>
                      <w:lang w:val="en-US"/>
                    </w:rPr>
                  </w:pPr>
                  <w:r w:rsidRPr="00EE76FD">
                    <w:rPr>
                      <w:rFonts w:asciiTheme="minorHAnsi" w:hAnsiTheme="minorHAnsi" w:cstheme="minorHAnsi"/>
                      <w:sz w:val="22"/>
                      <w:szCs w:val="22"/>
                      <w:lang w:val="en-US"/>
                    </w:rPr>
                    <w:t xml:space="preserve">Microsoft Windows 11 Pro </w:t>
                  </w:r>
                  <w:proofErr w:type="spellStart"/>
                  <w:r w:rsidRPr="00EE76FD">
                    <w:rPr>
                      <w:rFonts w:asciiTheme="minorHAnsi" w:hAnsiTheme="minorHAnsi" w:cstheme="minorHAnsi"/>
                      <w:sz w:val="22"/>
                      <w:szCs w:val="22"/>
                      <w:lang w:val="en-US"/>
                    </w:rPr>
                    <w:t>lub</w:t>
                  </w:r>
                  <w:proofErr w:type="spellEnd"/>
                  <w:r w:rsidRPr="00EE76FD">
                    <w:rPr>
                      <w:rFonts w:asciiTheme="minorHAnsi" w:hAnsiTheme="minorHAnsi" w:cstheme="minorHAnsi"/>
                      <w:sz w:val="22"/>
                      <w:szCs w:val="22"/>
                      <w:lang w:val="en-US"/>
                    </w:rPr>
                    <w:t xml:space="preserve"> Microsoft Windows 11 Home</w:t>
                  </w:r>
                </w:p>
              </w:tc>
            </w:tr>
            <w:tr w:rsidR="003F68AE" w:rsidRPr="0067296B" w14:paraId="7CC00EAD" w14:textId="77777777" w:rsidTr="0067296B">
              <w:tc>
                <w:tcPr>
                  <w:tcW w:w="2777" w:type="dxa"/>
                  <w:vAlign w:val="center"/>
                </w:tcPr>
                <w:p w14:paraId="73AEA322" w14:textId="77777777" w:rsidR="003F68AE" w:rsidRPr="0067296B" w:rsidRDefault="003F68AE" w:rsidP="003F68AE">
                  <w:pPr>
                    <w:rPr>
                      <w:rFonts w:asciiTheme="minorHAnsi" w:hAnsiTheme="minorHAnsi" w:cstheme="minorHAnsi"/>
                      <w:sz w:val="22"/>
                      <w:szCs w:val="22"/>
                    </w:rPr>
                  </w:pPr>
                  <w:r w:rsidRPr="0067296B">
                    <w:rPr>
                      <w:rFonts w:asciiTheme="minorHAnsi" w:hAnsiTheme="minorHAnsi" w:cstheme="minorHAnsi"/>
                      <w:sz w:val="22"/>
                      <w:szCs w:val="22"/>
                    </w:rPr>
                    <w:t>Ekran</w:t>
                  </w:r>
                </w:p>
              </w:tc>
              <w:tc>
                <w:tcPr>
                  <w:tcW w:w="8309" w:type="dxa"/>
                </w:tcPr>
                <w:p w14:paraId="0DB53BB4" w14:textId="77777777" w:rsidR="003F68AE" w:rsidRPr="0067296B" w:rsidRDefault="003F68AE" w:rsidP="003F68AE">
                  <w:pPr>
                    <w:rPr>
                      <w:rFonts w:asciiTheme="minorHAnsi" w:hAnsiTheme="minorHAnsi" w:cstheme="minorHAnsi"/>
                      <w:sz w:val="22"/>
                      <w:szCs w:val="22"/>
                    </w:rPr>
                  </w:pPr>
                  <w:r w:rsidRPr="0067296B">
                    <w:rPr>
                      <w:rFonts w:asciiTheme="minorHAnsi" w:hAnsiTheme="minorHAnsi" w:cstheme="minorHAnsi"/>
                      <w:sz w:val="22"/>
                      <w:szCs w:val="22"/>
                    </w:rPr>
                    <w:t xml:space="preserve">Przekątna: od 13” do 17”. Rozdzielczość min. 2560x1600 pikseli (WQXGA). Częstotliwość odświeżania min. 165 </w:t>
                  </w:r>
                  <w:proofErr w:type="spellStart"/>
                  <w:r w:rsidRPr="0067296B">
                    <w:rPr>
                      <w:rFonts w:asciiTheme="minorHAnsi" w:hAnsiTheme="minorHAnsi" w:cstheme="minorHAnsi"/>
                      <w:sz w:val="22"/>
                      <w:szCs w:val="22"/>
                    </w:rPr>
                    <w:t>Hz</w:t>
                  </w:r>
                  <w:proofErr w:type="spellEnd"/>
                  <w:r w:rsidRPr="0067296B">
                    <w:rPr>
                      <w:rFonts w:asciiTheme="minorHAnsi" w:hAnsiTheme="minorHAnsi" w:cstheme="minorHAnsi"/>
                      <w:sz w:val="22"/>
                      <w:szCs w:val="22"/>
                    </w:rPr>
                    <w:t>. Typ matrycy: IPS lub OLED</w:t>
                  </w:r>
                </w:p>
              </w:tc>
            </w:tr>
            <w:tr w:rsidR="003F68AE" w:rsidRPr="0067296B" w14:paraId="773BD310" w14:textId="77777777" w:rsidTr="0067296B">
              <w:tc>
                <w:tcPr>
                  <w:tcW w:w="2777" w:type="dxa"/>
                  <w:vAlign w:val="center"/>
                </w:tcPr>
                <w:p w14:paraId="6EFFFC14" w14:textId="77777777" w:rsidR="003F68AE" w:rsidRPr="0067296B" w:rsidRDefault="003F68AE" w:rsidP="003F68AE">
                  <w:pPr>
                    <w:rPr>
                      <w:rFonts w:asciiTheme="minorHAnsi" w:hAnsiTheme="minorHAnsi" w:cstheme="minorHAnsi"/>
                      <w:sz w:val="22"/>
                      <w:szCs w:val="22"/>
                    </w:rPr>
                  </w:pPr>
                  <w:r w:rsidRPr="0067296B">
                    <w:rPr>
                      <w:rFonts w:asciiTheme="minorHAnsi" w:hAnsiTheme="minorHAnsi" w:cstheme="minorHAnsi"/>
                      <w:sz w:val="22"/>
                      <w:szCs w:val="22"/>
                    </w:rPr>
                    <w:t>Procesor</w:t>
                  </w:r>
                </w:p>
              </w:tc>
              <w:tc>
                <w:tcPr>
                  <w:tcW w:w="8309" w:type="dxa"/>
                </w:tcPr>
                <w:p w14:paraId="6D768792" w14:textId="77777777" w:rsidR="003F68AE" w:rsidRPr="0067296B" w:rsidRDefault="003F68AE" w:rsidP="003F68AE">
                  <w:pPr>
                    <w:rPr>
                      <w:rFonts w:asciiTheme="minorHAnsi" w:hAnsiTheme="minorHAnsi" w:cstheme="minorHAnsi"/>
                      <w:sz w:val="22"/>
                      <w:szCs w:val="22"/>
                    </w:rPr>
                  </w:pPr>
                  <w:r w:rsidRPr="0067296B">
                    <w:rPr>
                      <w:rFonts w:asciiTheme="minorHAnsi" w:hAnsiTheme="minorHAnsi" w:cstheme="minorHAnsi"/>
                      <w:sz w:val="22"/>
                      <w:szCs w:val="22"/>
                    </w:rPr>
                    <w:t xml:space="preserve">Wysokowydajny procesor wielordzeniowy klasy x86-64. Minimalny wynik w teście </w:t>
                  </w:r>
                  <w:proofErr w:type="spellStart"/>
                  <w:r w:rsidRPr="0067296B">
                    <w:rPr>
                      <w:rFonts w:asciiTheme="minorHAnsi" w:hAnsiTheme="minorHAnsi" w:cstheme="minorHAnsi"/>
                      <w:sz w:val="22"/>
                      <w:szCs w:val="22"/>
                    </w:rPr>
                    <w:t>PassMark</w:t>
                  </w:r>
                  <w:proofErr w:type="spellEnd"/>
                  <w:r w:rsidRPr="0067296B">
                    <w:rPr>
                      <w:rFonts w:asciiTheme="minorHAnsi" w:hAnsiTheme="minorHAnsi" w:cstheme="minorHAnsi"/>
                      <w:sz w:val="22"/>
                      <w:szCs w:val="22"/>
                    </w:rPr>
                    <w:t xml:space="preserve"> CPU Mark: 25 000 pkt.</w:t>
                  </w:r>
                </w:p>
              </w:tc>
            </w:tr>
            <w:tr w:rsidR="003F68AE" w:rsidRPr="0067296B" w14:paraId="34234E72" w14:textId="77777777" w:rsidTr="0067296B">
              <w:tc>
                <w:tcPr>
                  <w:tcW w:w="2777" w:type="dxa"/>
                  <w:vAlign w:val="center"/>
                </w:tcPr>
                <w:p w14:paraId="4D1D03B9" w14:textId="77777777" w:rsidR="003F68AE" w:rsidRPr="0067296B" w:rsidRDefault="003F68AE" w:rsidP="003F68AE">
                  <w:pPr>
                    <w:rPr>
                      <w:rFonts w:asciiTheme="minorHAnsi" w:hAnsiTheme="minorHAnsi" w:cstheme="minorHAnsi"/>
                      <w:sz w:val="22"/>
                      <w:szCs w:val="22"/>
                    </w:rPr>
                  </w:pPr>
                  <w:r w:rsidRPr="0067296B">
                    <w:rPr>
                      <w:rFonts w:asciiTheme="minorHAnsi" w:hAnsiTheme="minorHAnsi" w:cstheme="minorHAnsi"/>
                      <w:sz w:val="22"/>
                      <w:szCs w:val="22"/>
                    </w:rPr>
                    <w:t>Pamięć RAM</w:t>
                  </w:r>
                </w:p>
              </w:tc>
              <w:tc>
                <w:tcPr>
                  <w:tcW w:w="8309" w:type="dxa"/>
                </w:tcPr>
                <w:p w14:paraId="6D24B43C" w14:textId="77777777" w:rsidR="003F68AE" w:rsidRPr="0067296B" w:rsidRDefault="003F68AE" w:rsidP="003F68AE">
                  <w:pPr>
                    <w:rPr>
                      <w:rFonts w:asciiTheme="minorHAnsi" w:hAnsiTheme="minorHAnsi" w:cstheme="minorHAnsi"/>
                      <w:sz w:val="22"/>
                      <w:szCs w:val="22"/>
                    </w:rPr>
                  </w:pPr>
                  <w:r w:rsidRPr="0067296B">
                    <w:rPr>
                      <w:rFonts w:asciiTheme="minorHAnsi" w:hAnsiTheme="minorHAnsi" w:cstheme="minorHAnsi"/>
                      <w:sz w:val="22"/>
                      <w:szCs w:val="22"/>
                    </w:rPr>
                    <w:t>Min. 24 GB DDR5. Częstotliwość szyny pamięci min. 5200 MHz</w:t>
                  </w:r>
                </w:p>
              </w:tc>
            </w:tr>
            <w:tr w:rsidR="003F68AE" w:rsidRPr="0067296B" w14:paraId="452D3476" w14:textId="77777777" w:rsidTr="0067296B">
              <w:tc>
                <w:tcPr>
                  <w:tcW w:w="2777" w:type="dxa"/>
                  <w:vAlign w:val="center"/>
                </w:tcPr>
                <w:p w14:paraId="49852D93" w14:textId="77777777" w:rsidR="003F68AE" w:rsidRPr="0067296B" w:rsidRDefault="003F68AE" w:rsidP="003F68AE">
                  <w:pPr>
                    <w:rPr>
                      <w:rFonts w:asciiTheme="minorHAnsi" w:hAnsiTheme="minorHAnsi" w:cstheme="minorHAnsi"/>
                      <w:sz w:val="22"/>
                      <w:szCs w:val="22"/>
                    </w:rPr>
                  </w:pPr>
                  <w:r w:rsidRPr="0067296B">
                    <w:rPr>
                      <w:rFonts w:asciiTheme="minorHAnsi" w:hAnsiTheme="minorHAnsi" w:cstheme="minorHAnsi"/>
                      <w:sz w:val="22"/>
                      <w:szCs w:val="22"/>
                    </w:rPr>
                    <w:t>Karta graficzna</w:t>
                  </w:r>
                </w:p>
              </w:tc>
              <w:tc>
                <w:tcPr>
                  <w:tcW w:w="8309" w:type="dxa"/>
                </w:tcPr>
                <w:p w14:paraId="15324928" w14:textId="77777777" w:rsidR="003F68AE" w:rsidRPr="0067296B" w:rsidRDefault="003F68AE" w:rsidP="003F68AE">
                  <w:pPr>
                    <w:rPr>
                      <w:rFonts w:asciiTheme="minorHAnsi" w:hAnsiTheme="minorHAnsi" w:cstheme="minorHAnsi"/>
                      <w:sz w:val="22"/>
                      <w:szCs w:val="22"/>
                    </w:rPr>
                  </w:pPr>
                  <w:r w:rsidRPr="0067296B">
                    <w:rPr>
                      <w:rFonts w:asciiTheme="minorHAnsi" w:hAnsiTheme="minorHAnsi" w:cstheme="minorHAnsi"/>
                      <w:sz w:val="22"/>
                      <w:szCs w:val="22"/>
                    </w:rPr>
                    <w:t>Dedykowana karta graficzna. Pamięć własna karty: min. 8 GB GDDR7</w:t>
                  </w:r>
                </w:p>
              </w:tc>
            </w:tr>
            <w:tr w:rsidR="003F68AE" w:rsidRPr="0067296B" w14:paraId="018C37D3" w14:textId="77777777" w:rsidTr="0067296B">
              <w:tc>
                <w:tcPr>
                  <w:tcW w:w="2777" w:type="dxa"/>
                  <w:vAlign w:val="center"/>
                </w:tcPr>
                <w:p w14:paraId="72425DCB" w14:textId="77777777" w:rsidR="003F68AE" w:rsidRPr="0067296B" w:rsidRDefault="003F68AE" w:rsidP="003F68AE">
                  <w:pPr>
                    <w:rPr>
                      <w:rFonts w:asciiTheme="minorHAnsi" w:hAnsiTheme="minorHAnsi" w:cstheme="minorHAnsi"/>
                      <w:sz w:val="22"/>
                      <w:szCs w:val="22"/>
                    </w:rPr>
                  </w:pPr>
                  <w:r w:rsidRPr="0067296B">
                    <w:rPr>
                      <w:rFonts w:asciiTheme="minorHAnsi" w:hAnsiTheme="minorHAnsi" w:cstheme="minorHAnsi"/>
                      <w:sz w:val="22"/>
                      <w:szCs w:val="22"/>
                    </w:rPr>
                    <w:t>Dysk twardy</w:t>
                  </w:r>
                </w:p>
              </w:tc>
              <w:tc>
                <w:tcPr>
                  <w:tcW w:w="8309" w:type="dxa"/>
                </w:tcPr>
                <w:p w14:paraId="77152729" w14:textId="77777777" w:rsidR="003F68AE" w:rsidRPr="0067296B" w:rsidRDefault="003F68AE" w:rsidP="003F68AE">
                  <w:pPr>
                    <w:rPr>
                      <w:rFonts w:asciiTheme="minorHAnsi" w:hAnsiTheme="minorHAnsi" w:cstheme="minorHAnsi"/>
                      <w:sz w:val="22"/>
                      <w:szCs w:val="22"/>
                    </w:rPr>
                  </w:pPr>
                  <w:r w:rsidRPr="0067296B">
                    <w:rPr>
                      <w:rFonts w:asciiTheme="minorHAnsi" w:hAnsiTheme="minorHAnsi" w:cstheme="minorHAnsi"/>
                      <w:sz w:val="22"/>
                      <w:szCs w:val="22"/>
                    </w:rPr>
                    <w:t xml:space="preserve">Min. 512 GB. Technologia SSD M.2 </w:t>
                  </w:r>
                  <w:proofErr w:type="spellStart"/>
                  <w:r w:rsidRPr="0067296B">
                    <w:rPr>
                      <w:rFonts w:asciiTheme="minorHAnsi" w:hAnsiTheme="minorHAnsi" w:cstheme="minorHAnsi"/>
                      <w:sz w:val="22"/>
                      <w:szCs w:val="22"/>
                    </w:rPr>
                    <w:t>PCIe</w:t>
                  </w:r>
                  <w:proofErr w:type="spellEnd"/>
                  <w:r w:rsidRPr="0067296B">
                    <w:rPr>
                      <w:rFonts w:asciiTheme="minorHAnsi" w:hAnsiTheme="minorHAnsi" w:cstheme="minorHAnsi"/>
                      <w:sz w:val="22"/>
                      <w:szCs w:val="22"/>
                    </w:rPr>
                    <w:t xml:space="preserve"> </w:t>
                  </w:r>
                  <w:proofErr w:type="spellStart"/>
                  <w:r w:rsidRPr="0067296B">
                    <w:rPr>
                      <w:rFonts w:asciiTheme="minorHAnsi" w:hAnsiTheme="minorHAnsi" w:cstheme="minorHAnsi"/>
                      <w:sz w:val="22"/>
                      <w:szCs w:val="22"/>
                    </w:rPr>
                    <w:t>NVMe</w:t>
                  </w:r>
                  <w:proofErr w:type="spellEnd"/>
                  <w:r w:rsidRPr="0067296B">
                    <w:rPr>
                      <w:rFonts w:asciiTheme="minorHAnsi" w:hAnsiTheme="minorHAnsi" w:cstheme="minorHAnsi"/>
                      <w:sz w:val="22"/>
                      <w:szCs w:val="22"/>
                    </w:rPr>
                    <w:t xml:space="preserve"> (min. standard 4.0)</w:t>
                  </w:r>
                </w:p>
              </w:tc>
            </w:tr>
            <w:tr w:rsidR="003F68AE" w:rsidRPr="0067296B" w14:paraId="6ECA47D2" w14:textId="77777777" w:rsidTr="0067296B">
              <w:tc>
                <w:tcPr>
                  <w:tcW w:w="2777" w:type="dxa"/>
                  <w:vAlign w:val="center"/>
                </w:tcPr>
                <w:p w14:paraId="7B464ABA" w14:textId="77777777" w:rsidR="003F68AE" w:rsidRPr="0067296B" w:rsidRDefault="003F68AE" w:rsidP="003F68AE">
                  <w:pPr>
                    <w:rPr>
                      <w:rFonts w:asciiTheme="minorHAnsi" w:hAnsiTheme="minorHAnsi" w:cstheme="minorHAnsi"/>
                      <w:sz w:val="22"/>
                      <w:szCs w:val="22"/>
                    </w:rPr>
                  </w:pPr>
                  <w:r w:rsidRPr="0067296B">
                    <w:rPr>
                      <w:rFonts w:asciiTheme="minorHAnsi" w:hAnsiTheme="minorHAnsi" w:cstheme="minorHAnsi"/>
                      <w:sz w:val="22"/>
                      <w:szCs w:val="22"/>
                    </w:rPr>
                    <w:t>Łączność</w:t>
                  </w:r>
                </w:p>
              </w:tc>
              <w:tc>
                <w:tcPr>
                  <w:tcW w:w="8309" w:type="dxa"/>
                </w:tcPr>
                <w:p w14:paraId="52ADC0CD" w14:textId="77777777" w:rsidR="003F68AE" w:rsidRPr="0067296B" w:rsidRDefault="003F68AE" w:rsidP="003F68AE">
                  <w:pPr>
                    <w:rPr>
                      <w:rFonts w:asciiTheme="minorHAnsi" w:hAnsiTheme="minorHAnsi" w:cstheme="minorHAnsi"/>
                      <w:sz w:val="22"/>
                      <w:szCs w:val="22"/>
                    </w:rPr>
                  </w:pPr>
                  <w:r w:rsidRPr="0067296B">
                    <w:rPr>
                      <w:rFonts w:asciiTheme="minorHAnsi" w:hAnsiTheme="minorHAnsi" w:cstheme="minorHAnsi"/>
                      <w:sz w:val="22"/>
                      <w:szCs w:val="22"/>
                    </w:rPr>
                    <w:t>Karta sieciowa Wi-Fi 6 (802.11ax) lub Wi-Fi 7. Moduł Bluetooth min. 5.2</w:t>
                  </w:r>
                </w:p>
              </w:tc>
            </w:tr>
            <w:tr w:rsidR="003F68AE" w:rsidRPr="0067296B" w14:paraId="5AA93A84" w14:textId="77777777" w:rsidTr="0067296B">
              <w:tc>
                <w:tcPr>
                  <w:tcW w:w="2777" w:type="dxa"/>
                  <w:vAlign w:val="center"/>
                </w:tcPr>
                <w:p w14:paraId="61322AD7" w14:textId="77777777" w:rsidR="003F68AE" w:rsidRPr="0067296B" w:rsidRDefault="003F68AE" w:rsidP="003F68AE">
                  <w:pPr>
                    <w:rPr>
                      <w:rFonts w:asciiTheme="minorHAnsi" w:hAnsiTheme="minorHAnsi" w:cstheme="minorHAnsi"/>
                      <w:sz w:val="22"/>
                      <w:szCs w:val="22"/>
                    </w:rPr>
                  </w:pPr>
                  <w:r w:rsidRPr="0067296B">
                    <w:rPr>
                      <w:rFonts w:asciiTheme="minorHAnsi" w:hAnsiTheme="minorHAnsi" w:cstheme="minorHAnsi"/>
                      <w:sz w:val="22"/>
                      <w:szCs w:val="22"/>
                    </w:rPr>
                    <w:t>Klawiatura</w:t>
                  </w:r>
                </w:p>
              </w:tc>
              <w:tc>
                <w:tcPr>
                  <w:tcW w:w="8309" w:type="dxa"/>
                </w:tcPr>
                <w:p w14:paraId="5CA25524" w14:textId="77777777" w:rsidR="003F68AE" w:rsidRPr="0067296B" w:rsidRDefault="003F68AE" w:rsidP="003F68AE">
                  <w:pPr>
                    <w:rPr>
                      <w:rFonts w:asciiTheme="minorHAnsi" w:hAnsiTheme="minorHAnsi" w:cstheme="minorHAnsi"/>
                      <w:sz w:val="22"/>
                      <w:szCs w:val="22"/>
                    </w:rPr>
                  </w:pPr>
                  <w:r w:rsidRPr="0067296B">
                    <w:rPr>
                      <w:rFonts w:asciiTheme="minorHAnsi" w:hAnsiTheme="minorHAnsi" w:cstheme="minorHAnsi"/>
                      <w:sz w:val="22"/>
                      <w:szCs w:val="22"/>
                    </w:rPr>
                    <w:t>W układzie QWERTY PL (programisty)</w:t>
                  </w:r>
                </w:p>
              </w:tc>
            </w:tr>
            <w:tr w:rsidR="003F68AE" w:rsidRPr="0067296B" w14:paraId="21EEAB2D" w14:textId="77777777" w:rsidTr="0067296B">
              <w:tc>
                <w:tcPr>
                  <w:tcW w:w="2777" w:type="dxa"/>
                  <w:vAlign w:val="center"/>
                </w:tcPr>
                <w:p w14:paraId="2936BE22" w14:textId="77777777" w:rsidR="003F68AE" w:rsidRPr="0067296B" w:rsidRDefault="003F68AE" w:rsidP="003F68AE">
                  <w:pPr>
                    <w:rPr>
                      <w:rFonts w:asciiTheme="minorHAnsi" w:hAnsiTheme="minorHAnsi" w:cstheme="minorHAnsi"/>
                      <w:sz w:val="22"/>
                      <w:szCs w:val="22"/>
                    </w:rPr>
                  </w:pPr>
                  <w:r w:rsidRPr="0067296B">
                    <w:rPr>
                      <w:rFonts w:asciiTheme="minorHAnsi" w:hAnsiTheme="minorHAnsi" w:cstheme="minorHAnsi"/>
                      <w:sz w:val="22"/>
                      <w:szCs w:val="22"/>
                    </w:rPr>
                    <w:t>Multimedia</w:t>
                  </w:r>
                </w:p>
              </w:tc>
              <w:tc>
                <w:tcPr>
                  <w:tcW w:w="8309" w:type="dxa"/>
                </w:tcPr>
                <w:p w14:paraId="3428F292" w14:textId="77777777" w:rsidR="003F68AE" w:rsidRPr="0067296B" w:rsidRDefault="003F68AE" w:rsidP="003F68AE">
                  <w:pPr>
                    <w:rPr>
                      <w:rFonts w:asciiTheme="minorHAnsi" w:hAnsiTheme="minorHAnsi" w:cstheme="minorHAnsi"/>
                      <w:sz w:val="22"/>
                      <w:szCs w:val="22"/>
                    </w:rPr>
                  </w:pPr>
                  <w:r w:rsidRPr="0067296B">
                    <w:rPr>
                      <w:rFonts w:asciiTheme="minorHAnsi" w:hAnsiTheme="minorHAnsi" w:cstheme="minorHAnsi"/>
                      <w:sz w:val="22"/>
                      <w:szCs w:val="22"/>
                    </w:rPr>
                    <w:t>Wbudowana kamera internetowa, głośniki stereo, mikrofon</w:t>
                  </w:r>
                </w:p>
              </w:tc>
            </w:tr>
            <w:tr w:rsidR="003F68AE" w:rsidRPr="0067296B" w14:paraId="77238D06" w14:textId="77777777" w:rsidTr="0067296B">
              <w:tc>
                <w:tcPr>
                  <w:tcW w:w="2777" w:type="dxa"/>
                  <w:vAlign w:val="center"/>
                </w:tcPr>
                <w:p w14:paraId="5C29928C" w14:textId="77777777" w:rsidR="003F68AE" w:rsidRPr="0067296B" w:rsidRDefault="003F68AE" w:rsidP="003F68AE">
                  <w:pPr>
                    <w:rPr>
                      <w:rFonts w:asciiTheme="minorHAnsi" w:hAnsiTheme="minorHAnsi" w:cstheme="minorHAnsi"/>
                      <w:sz w:val="22"/>
                      <w:szCs w:val="22"/>
                    </w:rPr>
                  </w:pPr>
                  <w:r w:rsidRPr="0067296B">
                    <w:rPr>
                      <w:rFonts w:asciiTheme="minorHAnsi" w:hAnsiTheme="minorHAnsi" w:cstheme="minorHAnsi"/>
                      <w:sz w:val="22"/>
                      <w:szCs w:val="22"/>
                    </w:rPr>
                    <w:t>Gwarancja</w:t>
                  </w:r>
                </w:p>
              </w:tc>
              <w:tc>
                <w:tcPr>
                  <w:tcW w:w="8309" w:type="dxa"/>
                </w:tcPr>
                <w:p w14:paraId="41E7DD5A" w14:textId="77777777" w:rsidR="003F68AE" w:rsidRPr="0067296B" w:rsidRDefault="003F68AE" w:rsidP="003F68AE">
                  <w:pPr>
                    <w:rPr>
                      <w:rFonts w:asciiTheme="minorHAnsi" w:hAnsiTheme="minorHAnsi" w:cstheme="minorHAnsi"/>
                      <w:sz w:val="22"/>
                      <w:szCs w:val="22"/>
                    </w:rPr>
                  </w:pPr>
                  <w:r w:rsidRPr="0067296B">
                    <w:rPr>
                      <w:rFonts w:asciiTheme="minorHAnsi" w:hAnsiTheme="minorHAnsi" w:cstheme="minorHAnsi"/>
                      <w:sz w:val="22"/>
                      <w:szCs w:val="22"/>
                    </w:rPr>
                    <w:t xml:space="preserve">Min. 24 miesiące gwarancji producenta typu </w:t>
                  </w:r>
                  <w:proofErr w:type="spellStart"/>
                  <w:r w:rsidRPr="0067296B">
                    <w:rPr>
                      <w:rFonts w:asciiTheme="minorHAnsi" w:hAnsiTheme="minorHAnsi" w:cstheme="minorHAnsi"/>
                      <w:sz w:val="22"/>
                      <w:szCs w:val="22"/>
                    </w:rPr>
                    <w:t>Door</w:t>
                  </w:r>
                  <w:proofErr w:type="spellEnd"/>
                  <w:r w:rsidRPr="0067296B">
                    <w:rPr>
                      <w:rFonts w:asciiTheme="minorHAnsi" w:hAnsiTheme="minorHAnsi" w:cstheme="minorHAnsi"/>
                      <w:sz w:val="22"/>
                      <w:szCs w:val="22"/>
                    </w:rPr>
                    <w:t>-to-</w:t>
                  </w:r>
                  <w:proofErr w:type="spellStart"/>
                  <w:r w:rsidRPr="0067296B">
                    <w:rPr>
                      <w:rFonts w:asciiTheme="minorHAnsi" w:hAnsiTheme="minorHAnsi" w:cstheme="minorHAnsi"/>
                      <w:sz w:val="22"/>
                      <w:szCs w:val="22"/>
                    </w:rPr>
                    <w:t>Door</w:t>
                  </w:r>
                  <w:proofErr w:type="spellEnd"/>
                  <w:r w:rsidRPr="0067296B">
                    <w:rPr>
                      <w:rFonts w:asciiTheme="minorHAnsi" w:hAnsiTheme="minorHAnsi" w:cstheme="minorHAnsi"/>
                      <w:sz w:val="22"/>
                      <w:szCs w:val="22"/>
                    </w:rPr>
                    <w:t xml:space="preserve"> lub On-Site</w:t>
                  </w:r>
                </w:p>
              </w:tc>
            </w:tr>
          </w:tbl>
          <w:p w14:paraId="381D3CBC" w14:textId="702DE912" w:rsidR="003F68AE" w:rsidRPr="0067296B" w:rsidRDefault="003F68AE" w:rsidP="00DA3E1C">
            <w:pPr>
              <w:shd w:val="clear" w:color="auto" w:fill="FFFFFF"/>
              <w:rPr>
                <w:rFonts w:asciiTheme="minorHAnsi" w:hAnsiTheme="minorHAnsi" w:cstheme="minorHAnsi"/>
                <w:b/>
                <w:bCs/>
                <w:color w:val="000000"/>
                <w:sz w:val="22"/>
                <w:szCs w:val="22"/>
                <w:lang w:eastAsia="pl-PL"/>
              </w:rPr>
            </w:pPr>
          </w:p>
        </w:tc>
      </w:tr>
      <w:tr w:rsidR="00564227" w:rsidRPr="0067296B" w14:paraId="0CD7927D" w14:textId="77777777" w:rsidTr="00AC5859">
        <w:trPr>
          <w:trHeight w:val="364"/>
        </w:trPr>
        <w:tc>
          <w:tcPr>
            <w:tcW w:w="11199" w:type="dxa"/>
            <w:tcBorders>
              <w:top w:val="single" w:sz="4" w:space="0" w:color="000001"/>
              <w:left w:val="single" w:sz="4" w:space="0" w:color="000001"/>
              <w:bottom w:val="single" w:sz="4" w:space="0" w:color="000001"/>
              <w:right w:val="single" w:sz="4" w:space="0" w:color="000001"/>
            </w:tcBorders>
            <w:shd w:val="clear" w:color="auto" w:fill="DEEAF6" w:themeFill="accent1" w:themeFillTint="33"/>
          </w:tcPr>
          <w:p w14:paraId="396AE81F" w14:textId="49CFD531" w:rsidR="00564227" w:rsidRPr="0067296B" w:rsidRDefault="00AC2850" w:rsidP="00564227">
            <w:pPr>
              <w:rPr>
                <w:rFonts w:asciiTheme="minorHAnsi" w:hAnsiTheme="minorHAnsi" w:cstheme="minorHAnsi"/>
                <w:b/>
                <w:sz w:val="22"/>
                <w:szCs w:val="22"/>
                <w:u w:val="single"/>
              </w:rPr>
            </w:pPr>
            <w:r w:rsidRPr="0067296B">
              <w:rPr>
                <w:rFonts w:asciiTheme="minorHAnsi" w:hAnsiTheme="minorHAnsi" w:cstheme="minorHAnsi"/>
                <w:b/>
                <w:sz w:val="22"/>
                <w:szCs w:val="22"/>
                <w:u w:val="single"/>
              </w:rPr>
              <w:t>Część 2</w:t>
            </w:r>
          </w:p>
          <w:p w14:paraId="4160BAFF" w14:textId="53D1D806" w:rsidR="00AC2850" w:rsidRPr="0067296B" w:rsidRDefault="003F68AE" w:rsidP="00564227">
            <w:pPr>
              <w:rPr>
                <w:rFonts w:asciiTheme="minorHAnsi" w:hAnsiTheme="minorHAnsi" w:cstheme="minorHAnsi"/>
                <w:b/>
                <w:sz w:val="22"/>
                <w:szCs w:val="22"/>
                <w:u w:val="single"/>
              </w:rPr>
            </w:pPr>
            <w:r w:rsidRPr="0067296B">
              <w:rPr>
                <w:rFonts w:asciiTheme="minorHAnsi" w:hAnsiTheme="minorHAnsi" w:cstheme="minorHAnsi"/>
                <w:b/>
                <w:sz w:val="22"/>
                <w:szCs w:val="22"/>
                <w:u w:val="single"/>
              </w:rPr>
              <w:t>Wydział Nauk Ekonomicznych</w:t>
            </w:r>
          </w:p>
          <w:p w14:paraId="6F0779C6" w14:textId="6DA60922" w:rsidR="00AC2850" w:rsidRPr="0067296B" w:rsidRDefault="003F68AE" w:rsidP="00564227">
            <w:pPr>
              <w:rPr>
                <w:rFonts w:asciiTheme="minorHAnsi" w:hAnsiTheme="minorHAnsi" w:cstheme="minorHAnsi"/>
                <w:b/>
                <w:sz w:val="22"/>
                <w:szCs w:val="22"/>
                <w:u w:val="single"/>
              </w:rPr>
            </w:pPr>
            <w:r w:rsidRPr="0067296B">
              <w:rPr>
                <w:rFonts w:asciiTheme="minorHAnsi" w:hAnsiTheme="minorHAnsi" w:cstheme="minorHAnsi"/>
                <w:b/>
                <w:sz w:val="22"/>
                <w:szCs w:val="22"/>
                <w:u w:val="single"/>
              </w:rPr>
              <w:t>Notebook sprzęt wg własnej specyfikacji</w:t>
            </w:r>
            <w:r w:rsidR="00AC2850" w:rsidRPr="0067296B">
              <w:rPr>
                <w:rFonts w:asciiTheme="minorHAnsi" w:hAnsiTheme="minorHAnsi" w:cstheme="minorHAnsi"/>
                <w:b/>
                <w:sz w:val="22"/>
                <w:szCs w:val="22"/>
                <w:u w:val="single"/>
              </w:rPr>
              <w:t xml:space="preserve"> 1 szt. </w:t>
            </w:r>
          </w:p>
        </w:tc>
      </w:tr>
      <w:tr w:rsidR="003F68AE" w:rsidRPr="0067296B" w14:paraId="300A1162" w14:textId="77777777" w:rsidTr="0067296B">
        <w:trPr>
          <w:trHeight w:val="300"/>
        </w:trPr>
        <w:tc>
          <w:tcPr>
            <w:tcW w:w="11199" w:type="dxa"/>
            <w:tcBorders>
              <w:top w:val="nil"/>
              <w:left w:val="single" w:sz="4" w:space="0" w:color="000000"/>
              <w:bottom w:val="single" w:sz="4" w:space="0" w:color="000000"/>
            </w:tcBorders>
          </w:tcPr>
          <w:tbl>
            <w:tblPr>
              <w:tblW w:w="11021" w:type="dxa"/>
              <w:tblInd w:w="65" w:type="dxa"/>
              <w:tblLayout w:type="fixed"/>
              <w:tblCellMar>
                <w:left w:w="22" w:type="dxa"/>
                <w:right w:w="32" w:type="dxa"/>
              </w:tblCellMar>
              <w:tblLook w:val="0000" w:firstRow="0" w:lastRow="0" w:firstColumn="0" w:lastColumn="0" w:noHBand="0" w:noVBand="0"/>
            </w:tblPr>
            <w:tblGrid>
              <w:gridCol w:w="2848"/>
              <w:gridCol w:w="8173"/>
            </w:tblGrid>
            <w:tr w:rsidR="003F68AE" w:rsidRPr="0067296B" w14:paraId="077174B4" w14:textId="77777777" w:rsidTr="0067296B">
              <w:trPr>
                <w:trHeight w:val="528"/>
              </w:trPr>
              <w:tc>
                <w:tcPr>
                  <w:tcW w:w="28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A369D06" w14:textId="77777777" w:rsidR="003F68AE" w:rsidRPr="0067296B" w:rsidRDefault="003F68AE" w:rsidP="003F68AE">
                  <w:pPr>
                    <w:spacing w:line="240" w:lineRule="exact"/>
                    <w:rPr>
                      <w:rFonts w:cstheme="minorHAnsi"/>
                    </w:rPr>
                  </w:pPr>
                  <w:r w:rsidRPr="0067296B">
                    <w:rPr>
                      <w:rFonts w:eastAsia="Times New Roman" w:cstheme="minorHAnsi"/>
                    </w:rPr>
                    <w:t>Element konfiguracji</w:t>
                  </w:r>
                </w:p>
              </w:tc>
              <w:tc>
                <w:tcPr>
                  <w:tcW w:w="817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C32C7D1" w14:textId="77777777" w:rsidR="003F68AE" w:rsidRPr="0067296B" w:rsidRDefault="003F68AE" w:rsidP="003F68AE">
                  <w:pPr>
                    <w:spacing w:line="240" w:lineRule="exact"/>
                    <w:rPr>
                      <w:rFonts w:cstheme="minorHAnsi"/>
                    </w:rPr>
                  </w:pPr>
                  <w:r w:rsidRPr="0067296B">
                    <w:rPr>
                      <w:rFonts w:eastAsia="Times New Roman" w:cstheme="minorHAnsi"/>
                    </w:rPr>
                    <w:t>Czy konfiguracja zawiera wymieniony element?</w:t>
                  </w:r>
                </w:p>
                <w:p w14:paraId="4328988F" w14:textId="77777777" w:rsidR="003F68AE" w:rsidRPr="0067296B" w:rsidRDefault="003F68AE" w:rsidP="003F68AE">
                  <w:pPr>
                    <w:spacing w:line="240" w:lineRule="exact"/>
                    <w:rPr>
                      <w:rFonts w:cstheme="minorHAnsi"/>
                    </w:rPr>
                  </w:pPr>
                  <w:r w:rsidRPr="0067296B">
                    <w:rPr>
                      <w:rFonts w:eastAsia="Times New Roman" w:cstheme="minorHAnsi"/>
                    </w:rPr>
                    <w:t xml:space="preserve"> (opis i rodzaj)</w:t>
                  </w:r>
                </w:p>
              </w:tc>
            </w:tr>
            <w:tr w:rsidR="003F68AE" w:rsidRPr="0067296B" w14:paraId="0A9A2C8A" w14:textId="77777777" w:rsidTr="0067296B">
              <w:trPr>
                <w:trHeight w:val="528"/>
              </w:trPr>
              <w:tc>
                <w:tcPr>
                  <w:tcW w:w="28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696CD32" w14:textId="77777777" w:rsidR="003F68AE" w:rsidRPr="0067296B" w:rsidRDefault="003F68AE" w:rsidP="003F68AE">
                  <w:pPr>
                    <w:spacing w:line="240" w:lineRule="exact"/>
                    <w:rPr>
                      <w:rFonts w:cstheme="minorHAnsi"/>
                    </w:rPr>
                  </w:pPr>
                  <w:r w:rsidRPr="0067296B">
                    <w:rPr>
                      <w:rFonts w:eastAsia="Times New Roman" w:cstheme="minorHAnsi"/>
                    </w:rPr>
                    <w:t>Procesor</w:t>
                  </w:r>
                </w:p>
              </w:tc>
              <w:tc>
                <w:tcPr>
                  <w:tcW w:w="817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24ACCA9" w14:textId="77777777" w:rsidR="003F68AE" w:rsidRPr="0067296B" w:rsidRDefault="003F68AE" w:rsidP="003F68AE">
                  <w:pPr>
                    <w:spacing w:line="240" w:lineRule="exact"/>
                    <w:rPr>
                      <w:rFonts w:cstheme="minorHAnsi"/>
                    </w:rPr>
                  </w:pPr>
                  <w:r w:rsidRPr="0067296B">
                    <w:rPr>
                      <w:rFonts w:eastAsia="Times New Roman" w:cstheme="minorHAnsi"/>
                    </w:rPr>
                    <w:t xml:space="preserve">Mobilny, wielordzeniowy, z NPU, o wydajności co najmniej 17800 wg. </w:t>
                  </w:r>
                  <w:proofErr w:type="spellStart"/>
                  <w:r w:rsidRPr="0067296B">
                    <w:rPr>
                      <w:rFonts w:eastAsia="Times New Roman" w:cstheme="minorHAnsi"/>
                    </w:rPr>
                    <w:t>Passmark</w:t>
                  </w:r>
                  <w:proofErr w:type="spellEnd"/>
                  <w:r w:rsidRPr="0067296B">
                    <w:rPr>
                      <w:rFonts w:eastAsia="Times New Roman" w:cstheme="minorHAnsi"/>
                    </w:rPr>
                    <w:t xml:space="preserve"> CPU Mark www.cpubenchmark.net</w:t>
                  </w:r>
                </w:p>
              </w:tc>
            </w:tr>
            <w:tr w:rsidR="003F68AE" w:rsidRPr="0067296B" w14:paraId="5521A866" w14:textId="77777777" w:rsidTr="0067296B">
              <w:trPr>
                <w:trHeight w:val="276"/>
              </w:trPr>
              <w:tc>
                <w:tcPr>
                  <w:tcW w:w="28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7AB6600" w14:textId="77777777" w:rsidR="003F68AE" w:rsidRPr="0067296B" w:rsidRDefault="003F68AE" w:rsidP="003F68AE">
                  <w:pPr>
                    <w:spacing w:line="240" w:lineRule="exact"/>
                    <w:rPr>
                      <w:rFonts w:cstheme="minorHAnsi"/>
                    </w:rPr>
                  </w:pPr>
                  <w:r w:rsidRPr="0067296B">
                    <w:rPr>
                      <w:rFonts w:eastAsia="Times New Roman" w:cstheme="minorHAnsi"/>
                    </w:rPr>
                    <w:t>Karta graficzna</w:t>
                  </w:r>
                </w:p>
              </w:tc>
              <w:tc>
                <w:tcPr>
                  <w:tcW w:w="817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57503DA" w14:textId="77777777" w:rsidR="003F68AE" w:rsidRPr="0067296B" w:rsidRDefault="003F68AE" w:rsidP="003F68AE">
                  <w:pPr>
                    <w:spacing w:line="240" w:lineRule="exact"/>
                    <w:rPr>
                      <w:rFonts w:eastAsia="Times New Roman" w:cstheme="minorHAnsi"/>
                    </w:rPr>
                  </w:pPr>
                  <w:r w:rsidRPr="0067296B">
                    <w:rPr>
                      <w:rFonts w:eastAsia="Times New Roman" w:cstheme="minorHAnsi"/>
                    </w:rPr>
                    <w:t>zintegrowana</w:t>
                  </w:r>
                </w:p>
              </w:tc>
            </w:tr>
            <w:tr w:rsidR="003F68AE" w:rsidRPr="0067296B" w14:paraId="6957013B" w14:textId="77777777" w:rsidTr="0067296B">
              <w:trPr>
                <w:trHeight w:val="276"/>
              </w:trPr>
              <w:tc>
                <w:tcPr>
                  <w:tcW w:w="28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746219B" w14:textId="77777777" w:rsidR="003F68AE" w:rsidRPr="0067296B" w:rsidRDefault="003F68AE" w:rsidP="003F68AE">
                  <w:pPr>
                    <w:spacing w:line="240" w:lineRule="exact"/>
                    <w:rPr>
                      <w:rFonts w:cstheme="minorHAnsi"/>
                    </w:rPr>
                  </w:pPr>
                  <w:r w:rsidRPr="0067296B">
                    <w:rPr>
                      <w:rFonts w:eastAsia="Times New Roman" w:cstheme="minorHAnsi"/>
                    </w:rPr>
                    <w:t>Pamięć</w:t>
                  </w:r>
                </w:p>
              </w:tc>
              <w:tc>
                <w:tcPr>
                  <w:tcW w:w="817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883F4E7" w14:textId="77777777" w:rsidR="003F68AE" w:rsidRPr="0067296B" w:rsidRDefault="003F68AE" w:rsidP="003F68AE">
                  <w:pPr>
                    <w:spacing w:line="240" w:lineRule="exact"/>
                    <w:rPr>
                      <w:rFonts w:cstheme="minorHAnsi"/>
                    </w:rPr>
                  </w:pPr>
                  <w:r w:rsidRPr="0067296B">
                    <w:rPr>
                      <w:rFonts w:eastAsia="Times New Roman" w:cstheme="minorHAnsi"/>
                    </w:rPr>
                    <w:t>64 GB LPDDR5x</w:t>
                  </w:r>
                </w:p>
              </w:tc>
            </w:tr>
            <w:tr w:rsidR="003F68AE" w:rsidRPr="0067296B" w14:paraId="5BEF6E9C" w14:textId="77777777" w:rsidTr="0067296B">
              <w:trPr>
                <w:trHeight w:val="276"/>
              </w:trPr>
              <w:tc>
                <w:tcPr>
                  <w:tcW w:w="28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9D720EE" w14:textId="77777777" w:rsidR="003F68AE" w:rsidRPr="0067296B" w:rsidRDefault="003F68AE" w:rsidP="003F68AE">
                  <w:pPr>
                    <w:spacing w:line="240" w:lineRule="exact"/>
                    <w:rPr>
                      <w:rFonts w:cstheme="minorHAnsi"/>
                    </w:rPr>
                  </w:pPr>
                  <w:r w:rsidRPr="0067296B">
                    <w:rPr>
                      <w:rFonts w:eastAsia="Times New Roman" w:cstheme="minorHAnsi"/>
                    </w:rPr>
                    <w:t>Dysk twardy</w:t>
                  </w:r>
                </w:p>
              </w:tc>
              <w:tc>
                <w:tcPr>
                  <w:tcW w:w="817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D1724E6" w14:textId="77777777" w:rsidR="003F68AE" w:rsidRPr="0067296B" w:rsidRDefault="003F68AE" w:rsidP="003F68AE">
                  <w:pPr>
                    <w:spacing w:line="240" w:lineRule="exact"/>
                    <w:rPr>
                      <w:rFonts w:cstheme="minorHAnsi"/>
                    </w:rPr>
                  </w:pPr>
                  <w:r w:rsidRPr="0067296B">
                    <w:rPr>
                      <w:rFonts w:eastAsia="Times New Roman" w:cstheme="minorHAnsi"/>
                    </w:rPr>
                    <w:t xml:space="preserve">SSD: 1 TB </w:t>
                  </w:r>
                  <w:proofErr w:type="spellStart"/>
                  <w:r w:rsidRPr="0067296B">
                    <w:rPr>
                      <w:rFonts w:eastAsia="Times New Roman" w:cstheme="minorHAnsi"/>
                    </w:rPr>
                    <w:t>PCIe</w:t>
                  </w:r>
                  <w:proofErr w:type="spellEnd"/>
                  <w:r w:rsidRPr="0067296B">
                    <w:rPr>
                      <w:rFonts w:eastAsia="Times New Roman" w:cstheme="minorHAnsi"/>
                    </w:rPr>
                    <w:t xml:space="preserve"> 5.0x4</w:t>
                  </w:r>
                </w:p>
              </w:tc>
            </w:tr>
            <w:tr w:rsidR="003F68AE" w:rsidRPr="0067296B" w14:paraId="0CFAA784" w14:textId="77777777" w:rsidTr="0067296B">
              <w:trPr>
                <w:trHeight w:val="276"/>
              </w:trPr>
              <w:tc>
                <w:tcPr>
                  <w:tcW w:w="28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B733576" w14:textId="77777777" w:rsidR="003F68AE" w:rsidRPr="0067296B" w:rsidRDefault="003F68AE" w:rsidP="003F68AE">
                  <w:pPr>
                    <w:spacing w:line="240" w:lineRule="exact"/>
                    <w:rPr>
                      <w:rFonts w:cstheme="minorHAnsi"/>
                    </w:rPr>
                  </w:pPr>
                  <w:r w:rsidRPr="0067296B">
                    <w:rPr>
                      <w:rFonts w:eastAsia="Times New Roman" w:cstheme="minorHAnsi"/>
                    </w:rPr>
                    <w:t>Ekran LCD</w:t>
                  </w:r>
                </w:p>
              </w:tc>
              <w:tc>
                <w:tcPr>
                  <w:tcW w:w="817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DD69ABA" w14:textId="77777777" w:rsidR="003F68AE" w:rsidRPr="0067296B" w:rsidRDefault="003F68AE" w:rsidP="003F68AE">
                  <w:pPr>
                    <w:spacing w:line="240" w:lineRule="exact"/>
                    <w:rPr>
                      <w:rFonts w:cstheme="minorHAnsi"/>
                    </w:rPr>
                  </w:pPr>
                  <w:r w:rsidRPr="0067296B">
                    <w:rPr>
                      <w:rFonts w:eastAsia="Times New Roman" w:cstheme="minorHAnsi"/>
                    </w:rPr>
                    <w:t xml:space="preserve">Ekran dotykowy: 14", 2880 x 1800 pikseli, OLED, antyodblaskowy, antyrefleksyjny, </w:t>
                  </w:r>
                  <w:proofErr w:type="spellStart"/>
                  <w:r w:rsidRPr="0067296B">
                    <w:rPr>
                      <w:rFonts w:eastAsia="Times New Roman" w:cstheme="minorHAnsi"/>
                    </w:rPr>
                    <w:t>antysmugowy</w:t>
                  </w:r>
                  <w:proofErr w:type="spellEnd"/>
                  <w:r w:rsidRPr="0067296B">
                    <w:rPr>
                      <w:rFonts w:eastAsia="Times New Roman" w:cstheme="minorHAnsi"/>
                    </w:rPr>
                    <w:t xml:space="preserve">, odświeżanie: 120 VRR </w:t>
                  </w:r>
                  <w:proofErr w:type="spellStart"/>
                  <w:r w:rsidRPr="0067296B">
                    <w:rPr>
                      <w:rFonts w:eastAsia="Times New Roman" w:cstheme="minorHAnsi"/>
                    </w:rPr>
                    <w:t>Hz</w:t>
                  </w:r>
                  <w:proofErr w:type="spellEnd"/>
                </w:p>
              </w:tc>
            </w:tr>
            <w:tr w:rsidR="003F68AE" w:rsidRPr="0067296B" w14:paraId="7507521B" w14:textId="77777777" w:rsidTr="0067296B">
              <w:trPr>
                <w:trHeight w:val="276"/>
              </w:trPr>
              <w:tc>
                <w:tcPr>
                  <w:tcW w:w="28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6F9338C" w14:textId="77777777" w:rsidR="003F68AE" w:rsidRPr="0067296B" w:rsidRDefault="003F68AE" w:rsidP="003F68AE">
                  <w:pPr>
                    <w:spacing w:line="240" w:lineRule="exact"/>
                    <w:rPr>
                      <w:rFonts w:cstheme="minorHAnsi"/>
                    </w:rPr>
                  </w:pPr>
                  <w:r w:rsidRPr="0067296B">
                    <w:rPr>
                      <w:rFonts w:eastAsia="Times New Roman" w:cstheme="minorHAnsi"/>
                    </w:rPr>
                    <w:t>Napęd optyczny</w:t>
                  </w:r>
                </w:p>
              </w:tc>
              <w:tc>
                <w:tcPr>
                  <w:tcW w:w="817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13B2501" w14:textId="77777777" w:rsidR="003F68AE" w:rsidRPr="0067296B" w:rsidRDefault="003F68AE" w:rsidP="003F68AE">
                  <w:pPr>
                    <w:spacing w:line="240" w:lineRule="exact"/>
                    <w:rPr>
                      <w:rFonts w:cstheme="minorHAnsi"/>
                    </w:rPr>
                  </w:pPr>
                  <w:r w:rsidRPr="0067296B">
                    <w:rPr>
                      <w:rFonts w:eastAsia="Times New Roman" w:cstheme="minorHAnsi"/>
                    </w:rPr>
                    <w:t>Brak</w:t>
                  </w:r>
                </w:p>
              </w:tc>
            </w:tr>
            <w:tr w:rsidR="003F68AE" w:rsidRPr="0067296B" w14:paraId="54EBED56" w14:textId="77777777" w:rsidTr="0067296B">
              <w:trPr>
                <w:trHeight w:val="276"/>
              </w:trPr>
              <w:tc>
                <w:tcPr>
                  <w:tcW w:w="28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4E5BF3C" w14:textId="77777777" w:rsidR="003F68AE" w:rsidRPr="0067296B" w:rsidRDefault="003F68AE" w:rsidP="003F68AE">
                  <w:pPr>
                    <w:spacing w:line="240" w:lineRule="exact"/>
                    <w:rPr>
                      <w:rFonts w:cstheme="minorHAnsi"/>
                    </w:rPr>
                  </w:pPr>
                  <w:r w:rsidRPr="0067296B">
                    <w:rPr>
                      <w:rFonts w:eastAsia="Times New Roman" w:cstheme="minorHAnsi"/>
                    </w:rPr>
                    <w:t>Modem</w:t>
                  </w:r>
                </w:p>
              </w:tc>
              <w:tc>
                <w:tcPr>
                  <w:tcW w:w="817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CE62A26" w14:textId="77777777" w:rsidR="003F68AE" w:rsidRPr="0067296B" w:rsidRDefault="003F68AE" w:rsidP="003F68AE">
                  <w:pPr>
                    <w:spacing w:line="240" w:lineRule="exact"/>
                    <w:rPr>
                      <w:rFonts w:cstheme="minorHAnsi"/>
                    </w:rPr>
                  </w:pPr>
                  <w:r w:rsidRPr="0067296B">
                    <w:rPr>
                      <w:rFonts w:eastAsia="Times New Roman" w:cstheme="minorHAnsi"/>
                    </w:rPr>
                    <w:t>Tak, 5G, slot Nano-SIM</w:t>
                  </w:r>
                </w:p>
              </w:tc>
            </w:tr>
            <w:tr w:rsidR="003F68AE" w:rsidRPr="00EE76FD" w14:paraId="42158186" w14:textId="77777777" w:rsidTr="0067296B">
              <w:trPr>
                <w:trHeight w:val="276"/>
              </w:trPr>
              <w:tc>
                <w:tcPr>
                  <w:tcW w:w="28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9FCEE0E" w14:textId="77777777" w:rsidR="003F68AE" w:rsidRPr="0067296B" w:rsidRDefault="003F68AE" w:rsidP="003F68AE">
                  <w:pPr>
                    <w:spacing w:line="240" w:lineRule="exact"/>
                    <w:rPr>
                      <w:rFonts w:cstheme="minorHAnsi"/>
                    </w:rPr>
                  </w:pPr>
                  <w:r w:rsidRPr="0067296B">
                    <w:rPr>
                      <w:rFonts w:eastAsia="Times New Roman" w:cstheme="minorHAnsi"/>
                    </w:rPr>
                    <w:t>Sieć bezprzewodowa</w:t>
                  </w:r>
                </w:p>
              </w:tc>
              <w:tc>
                <w:tcPr>
                  <w:tcW w:w="817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7458BEA" w14:textId="77777777" w:rsidR="003F68AE" w:rsidRPr="00EE76FD" w:rsidRDefault="003F68AE" w:rsidP="003F68AE">
                  <w:pPr>
                    <w:spacing w:line="240" w:lineRule="exact"/>
                    <w:rPr>
                      <w:rFonts w:cstheme="minorHAnsi"/>
                      <w:lang w:val="en-US"/>
                    </w:rPr>
                  </w:pPr>
                  <w:r w:rsidRPr="00EE76FD">
                    <w:rPr>
                      <w:rFonts w:eastAsia="Times New Roman" w:cstheme="minorHAnsi"/>
                      <w:lang w:val="en-US"/>
                    </w:rPr>
                    <w:t>Wi-Fi 7 (802.11be)</w:t>
                  </w:r>
                  <w:r w:rsidRPr="00EE76FD">
                    <w:rPr>
                      <w:rFonts w:eastAsia="Times New Roman" w:cstheme="minorHAnsi"/>
                      <w:lang w:val="en-US"/>
                    </w:rPr>
                    <w:br/>
                  </w:r>
                  <w:proofErr w:type="spellStart"/>
                  <w:r w:rsidRPr="00EE76FD">
                    <w:rPr>
                      <w:rFonts w:eastAsia="Times New Roman" w:cstheme="minorHAnsi"/>
                      <w:lang w:val="en-US"/>
                    </w:rPr>
                    <w:t>Moduł</w:t>
                  </w:r>
                  <w:proofErr w:type="spellEnd"/>
                  <w:r w:rsidRPr="00EE76FD">
                    <w:rPr>
                      <w:rFonts w:eastAsia="Times New Roman" w:cstheme="minorHAnsi"/>
                      <w:lang w:val="en-US"/>
                    </w:rPr>
                    <w:t xml:space="preserve"> Bluetooth 5.4</w:t>
                  </w:r>
                </w:p>
              </w:tc>
            </w:tr>
            <w:tr w:rsidR="003F68AE" w:rsidRPr="0067296B" w14:paraId="459E3ECE" w14:textId="77777777" w:rsidTr="0067296B">
              <w:trPr>
                <w:trHeight w:val="276"/>
              </w:trPr>
              <w:tc>
                <w:tcPr>
                  <w:tcW w:w="28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E16D2B6" w14:textId="77777777" w:rsidR="003F68AE" w:rsidRPr="0067296B" w:rsidRDefault="003F68AE" w:rsidP="003F68AE">
                  <w:pPr>
                    <w:spacing w:line="240" w:lineRule="exact"/>
                    <w:rPr>
                      <w:rFonts w:cstheme="minorHAnsi"/>
                    </w:rPr>
                  </w:pPr>
                  <w:proofErr w:type="spellStart"/>
                  <w:r w:rsidRPr="0067296B">
                    <w:rPr>
                      <w:rFonts w:eastAsia="Times New Roman" w:cstheme="minorHAnsi"/>
                    </w:rPr>
                    <w:t>Touchpad</w:t>
                  </w:r>
                  <w:proofErr w:type="spellEnd"/>
                </w:p>
              </w:tc>
              <w:tc>
                <w:tcPr>
                  <w:tcW w:w="817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C9E7292" w14:textId="77777777" w:rsidR="003F68AE" w:rsidRPr="0067296B" w:rsidRDefault="003F68AE" w:rsidP="003F68AE">
                  <w:pPr>
                    <w:spacing w:line="240" w:lineRule="exact"/>
                    <w:rPr>
                      <w:rFonts w:cstheme="minorHAnsi"/>
                    </w:rPr>
                  </w:pPr>
                  <w:r w:rsidRPr="0067296B">
                    <w:rPr>
                      <w:rFonts w:eastAsia="Times New Roman" w:cstheme="minorHAnsi"/>
                    </w:rPr>
                    <w:t xml:space="preserve">Wielodotykowy </w:t>
                  </w:r>
                  <w:proofErr w:type="spellStart"/>
                  <w:r w:rsidRPr="0067296B">
                    <w:rPr>
                      <w:rFonts w:eastAsia="Times New Roman" w:cstheme="minorHAnsi"/>
                    </w:rPr>
                    <w:t>touchpad</w:t>
                  </w:r>
                  <w:proofErr w:type="spellEnd"/>
                  <w:r w:rsidRPr="0067296B">
                    <w:rPr>
                      <w:rFonts w:eastAsia="Times New Roman" w:cstheme="minorHAnsi"/>
                    </w:rPr>
                    <w:t xml:space="preserve"> oraz </w:t>
                  </w:r>
                  <w:proofErr w:type="spellStart"/>
                  <w:r w:rsidRPr="0067296B">
                    <w:rPr>
                      <w:rFonts w:eastAsia="Times New Roman" w:cstheme="minorHAnsi"/>
                    </w:rPr>
                    <w:t>TrackPoint</w:t>
                  </w:r>
                  <w:proofErr w:type="spellEnd"/>
                </w:p>
              </w:tc>
            </w:tr>
            <w:tr w:rsidR="003F68AE" w:rsidRPr="0067296B" w14:paraId="25AB2227" w14:textId="77777777" w:rsidTr="0067296B">
              <w:trPr>
                <w:trHeight w:val="276"/>
              </w:trPr>
              <w:tc>
                <w:tcPr>
                  <w:tcW w:w="28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2DC30A9" w14:textId="77777777" w:rsidR="003F68AE" w:rsidRPr="0067296B" w:rsidRDefault="003F68AE" w:rsidP="003F68AE">
                  <w:pPr>
                    <w:spacing w:line="240" w:lineRule="exact"/>
                    <w:rPr>
                      <w:rFonts w:cstheme="minorHAnsi"/>
                    </w:rPr>
                  </w:pPr>
                  <w:r w:rsidRPr="0067296B">
                    <w:rPr>
                      <w:rFonts w:eastAsia="Times New Roman" w:cstheme="minorHAnsi"/>
                    </w:rPr>
                    <w:t>Bateria</w:t>
                  </w:r>
                </w:p>
              </w:tc>
              <w:tc>
                <w:tcPr>
                  <w:tcW w:w="817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443BCB4" w14:textId="77777777" w:rsidR="003F68AE" w:rsidRPr="0067296B" w:rsidRDefault="003F68AE" w:rsidP="003F68AE">
                  <w:pPr>
                    <w:spacing w:line="240" w:lineRule="exact"/>
                    <w:rPr>
                      <w:rFonts w:cstheme="minorHAnsi"/>
                    </w:rPr>
                  </w:pPr>
                  <w:r w:rsidRPr="0067296B">
                    <w:rPr>
                      <w:rFonts w:eastAsia="Times New Roman" w:cstheme="minorHAnsi"/>
                    </w:rPr>
                    <w:t xml:space="preserve">57 </w:t>
                  </w:r>
                  <w:proofErr w:type="spellStart"/>
                  <w:r w:rsidRPr="0067296B">
                    <w:rPr>
                      <w:rFonts w:eastAsia="Times New Roman" w:cstheme="minorHAnsi"/>
                    </w:rPr>
                    <w:t>Wh</w:t>
                  </w:r>
                  <w:proofErr w:type="spellEnd"/>
                </w:p>
              </w:tc>
            </w:tr>
            <w:tr w:rsidR="003F68AE" w:rsidRPr="00EE76FD" w14:paraId="4EFFB4EC" w14:textId="77777777" w:rsidTr="0067296B">
              <w:trPr>
                <w:trHeight w:val="276"/>
              </w:trPr>
              <w:tc>
                <w:tcPr>
                  <w:tcW w:w="28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14A0710" w14:textId="77777777" w:rsidR="003F68AE" w:rsidRPr="0067296B" w:rsidRDefault="003F68AE" w:rsidP="003F68AE">
                  <w:pPr>
                    <w:spacing w:line="240" w:lineRule="exact"/>
                    <w:rPr>
                      <w:rFonts w:cstheme="minorHAnsi"/>
                    </w:rPr>
                  </w:pPr>
                  <w:r w:rsidRPr="0067296B">
                    <w:rPr>
                      <w:rFonts w:eastAsia="Times New Roman" w:cstheme="minorHAnsi"/>
                    </w:rPr>
                    <w:t>Złącza zewnętrzne (rodzaje)</w:t>
                  </w:r>
                </w:p>
              </w:tc>
              <w:tc>
                <w:tcPr>
                  <w:tcW w:w="817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FFDC2EE" w14:textId="77777777" w:rsidR="003F68AE" w:rsidRPr="00EE76FD" w:rsidRDefault="003F68AE" w:rsidP="003F68AE">
                  <w:pPr>
                    <w:spacing w:line="240" w:lineRule="exact"/>
                    <w:rPr>
                      <w:rFonts w:cstheme="minorHAnsi"/>
                      <w:lang w:val="en-US"/>
                    </w:rPr>
                  </w:pPr>
                  <w:r w:rsidRPr="00EE76FD">
                    <w:rPr>
                      <w:rFonts w:eastAsia="Times New Roman" w:cstheme="minorHAnsi"/>
                      <w:lang w:val="en-US"/>
                    </w:rPr>
                    <w:t>2x Thunderbolt 4 / USB4 40Gbps (</w:t>
                  </w:r>
                  <w:proofErr w:type="spellStart"/>
                  <w:r w:rsidRPr="00EE76FD">
                    <w:rPr>
                      <w:rFonts w:eastAsia="Times New Roman" w:cstheme="minorHAnsi"/>
                      <w:lang w:val="en-US"/>
                    </w:rPr>
                    <w:t>wspiera</w:t>
                  </w:r>
                  <w:proofErr w:type="spellEnd"/>
                  <w:r w:rsidRPr="00EE76FD">
                    <w:rPr>
                      <w:rFonts w:eastAsia="Times New Roman" w:cstheme="minorHAnsi"/>
                      <w:lang w:val="en-US"/>
                    </w:rPr>
                    <w:t xml:space="preserve"> Power Delivery 3.0 i DisplayPort 2.1)</w:t>
                  </w:r>
                </w:p>
                <w:p w14:paraId="452C27A9" w14:textId="77777777" w:rsidR="003F68AE" w:rsidRPr="00EE76FD" w:rsidRDefault="003F68AE" w:rsidP="003F68AE">
                  <w:pPr>
                    <w:spacing w:line="240" w:lineRule="exact"/>
                    <w:rPr>
                      <w:rFonts w:cstheme="minorHAnsi"/>
                      <w:lang w:val="en-US"/>
                    </w:rPr>
                  </w:pPr>
                  <w:r w:rsidRPr="00EE76FD">
                    <w:rPr>
                      <w:rFonts w:eastAsia="Times New Roman" w:cstheme="minorHAnsi"/>
                      <w:lang w:val="en-US"/>
                    </w:rPr>
                    <w:t>1x USB 3.2 Gen 1 (Always On)</w:t>
                  </w:r>
                </w:p>
                <w:p w14:paraId="49FA5A55" w14:textId="77777777" w:rsidR="003F68AE" w:rsidRPr="00EE76FD" w:rsidRDefault="003F68AE" w:rsidP="003F68AE">
                  <w:pPr>
                    <w:spacing w:line="240" w:lineRule="exact"/>
                    <w:rPr>
                      <w:rFonts w:cstheme="minorHAnsi"/>
                      <w:lang w:val="en-US"/>
                    </w:rPr>
                  </w:pPr>
                  <w:r w:rsidRPr="00EE76FD">
                    <w:rPr>
                      <w:rFonts w:eastAsia="Times New Roman" w:cstheme="minorHAnsi"/>
                      <w:lang w:val="en-US"/>
                    </w:rPr>
                    <w:t>1x USB 3.2 Gen 1</w:t>
                  </w:r>
                </w:p>
                <w:p w14:paraId="246843D9" w14:textId="77777777" w:rsidR="003F68AE" w:rsidRPr="00EE76FD" w:rsidRDefault="003F68AE" w:rsidP="003F68AE">
                  <w:pPr>
                    <w:spacing w:line="240" w:lineRule="exact"/>
                    <w:rPr>
                      <w:rFonts w:cstheme="minorHAnsi"/>
                      <w:lang w:val="en-US"/>
                    </w:rPr>
                  </w:pPr>
                  <w:r w:rsidRPr="00EE76FD">
                    <w:rPr>
                      <w:rFonts w:eastAsia="Times New Roman" w:cstheme="minorHAnsi"/>
                      <w:lang w:val="en-US"/>
                    </w:rPr>
                    <w:lastRenderedPageBreak/>
                    <w:t>1x HDMI</w:t>
                  </w:r>
                </w:p>
              </w:tc>
            </w:tr>
            <w:tr w:rsidR="003F68AE" w:rsidRPr="0067296B" w14:paraId="52E305EE" w14:textId="77777777" w:rsidTr="0067296B">
              <w:trPr>
                <w:trHeight w:val="276"/>
              </w:trPr>
              <w:tc>
                <w:tcPr>
                  <w:tcW w:w="28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2CC9A73" w14:textId="77777777" w:rsidR="003F68AE" w:rsidRPr="0067296B" w:rsidRDefault="003F68AE" w:rsidP="003F68AE">
                  <w:pPr>
                    <w:spacing w:line="240" w:lineRule="exact"/>
                    <w:rPr>
                      <w:rFonts w:cstheme="minorHAnsi"/>
                    </w:rPr>
                  </w:pPr>
                  <w:r w:rsidRPr="0067296B">
                    <w:rPr>
                      <w:rFonts w:eastAsia="Times New Roman" w:cstheme="minorHAnsi"/>
                    </w:rPr>
                    <w:lastRenderedPageBreak/>
                    <w:t>System operacyjny (Windows, Linux)</w:t>
                  </w:r>
                </w:p>
              </w:tc>
              <w:tc>
                <w:tcPr>
                  <w:tcW w:w="817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E4E0A04" w14:textId="77777777" w:rsidR="003F68AE" w:rsidRPr="0067296B" w:rsidRDefault="003F68AE" w:rsidP="003F68AE">
                  <w:pPr>
                    <w:spacing w:line="240" w:lineRule="exact"/>
                    <w:rPr>
                      <w:rFonts w:cstheme="minorHAnsi"/>
                    </w:rPr>
                  </w:pPr>
                  <w:r w:rsidRPr="0067296B">
                    <w:rPr>
                      <w:rFonts w:eastAsia="Times New Roman" w:cstheme="minorHAnsi"/>
                    </w:rPr>
                    <w:t>Windows 11 Professional</w:t>
                  </w:r>
                </w:p>
              </w:tc>
            </w:tr>
            <w:tr w:rsidR="003F68AE" w:rsidRPr="0067296B" w14:paraId="67502B9E" w14:textId="77777777" w:rsidTr="0067296B">
              <w:trPr>
                <w:trHeight w:val="276"/>
              </w:trPr>
              <w:tc>
                <w:tcPr>
                  <w:tcW w:w="28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A676A6D" w14:textId="77777777" w:rsidR="003F68AE" w:rsidRPr="0067296B" w:rsidRDefault="003F68AE" w:rsidP="003F68AE">
                  <w:pPr>
                    <w:spacing w:line="240" w:lineRule="exact"/>
                    <w:rPr>
                      <w:rFonts w:cstheme="minorHAnsi"/>
                    </w:rPr>
                  </w:pPr>
                  <w:r w:rsidRPr="0067296B">
                    <w:rPr>
                      <w:rFonts w:eastAsia="Times New Roman" w:cstheme="minorHAnsi"/>
                    </w:rPr>
                    <w:t>Inne</w:t>
                  </w:r>
                </w:p>
              </w:tc>
              <w:tc>
                <w:tcPr>
                  <w:tcW w:w="817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C6AD82D" w14:textId="77777777" w:rsidR="003F68AE" w:rsidRPr="0067296B" w:rsidRDefault="003F68AE" w:rsidP="003F68AE">
                  <w:pPr>
                    <w:spacing w:line="240" w:lineRule="exact"/>
                    <w:rPr>
                      <w:rFonts w:cstheme="minorHAnsi"/>
                    </w:rPr>
                  </w:pPr>
                  <w:r w:rsidRPr="0067296B">
                    <w:rPr>
                      <w:rFonts w:eastAsia="Times New Roman" w:cstheme="minorHAnsi"/>
                    </w:rPr>
                    <w:t>podświetlana klawiatura</w:t>
                  </w:r>
                </w:p>
                <w:p w14:paraId="49F4047F" w14:textId="77777777" w:rsidR="003F68AE" w:rsidRPr="0067296B" w:rsidRDefault="003F68AE" w:rsidP="003F68AE">
                  <w:pPr>
                    <w:spacing w:line="240" w:lineRule="exact"/>
                    <w:rPr>
                      <w:rFonts w:cstheme="minorHAnsi"/>
                    </w:rPr>
                  </w:pPr>
                  <w:r w:rsidRPr="0067296B">
                    <w:rPr>
                      <w:rFonts w:eastAsia="Times New Roman" w:cstheme="minorHAnsi"/>
                    </w:rPr>
                    <w:t>obudowa aluminium i włókno węglowe</w:t>
                  </w:r>
                </w:p>
                <w:p w14:paraId="315D6749" w14:textId="77777777" w:rsidR="003F68AE" w:rsidRPr="0067296B" w:rsidRDefault="003F68AE" w:rsidP="003F68AE">
                  <w:pPr>
                    <w:spacing w:line="240" w:lineRule="exact"/>
                    <w:rPr>
                      <w:rFonts w:cstheme="minorHAnsi"/>
                    </w:rPr>
                  </w:pPr>
                  <w:r w:rsidRPr="0067296B">
                    <w:rPr>
                      <w:rFonts w:eastAsia="Times New Roman" w:cstheme="minorHAnsi"/>
                    </w:rPr>
                    <w:t>waga do 1,1 kg</w:t>
                  </w:r>
                </w:p>
              </w:tc>
            </w:tr>
            <w:tr w:rsidR="003F68AE" w:rsidRPr="0067296B" w14:paraId="22816C0A" w14:textId="77777777" w:rsidTr="0067296B">
              <w:trPr>
                <w:trHeight w:val="276"/>
              </w:trPr>
              <w:tc>
                <w:tcPr>
                  <w:tcW w:w="2848"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9A62CE9" w14:textId="77777777" w:rsidR="003F68AE" w:rsidRPr="0067296B" w:rsidRDefault="003F68AE" w:rsidP="003F68AE">
                  <w:pPr>
                    <w:spacing w:line="240" w:lineRule="exact"/>
                    <w:rPr>
                      <w:rFonts w:cstheme="minorHAnsi"/>
                    </w:rPr>
                  </w:pPr>
                  <w:r w:rsidRPr="0067296B">
                    <w:rPr>
                      <w:rFonts w:cstheme="minorHAnsi"/>
                    </w:rPr>
                    <w:t>Gwarancja</w:t>
                  </w:r>
                </w:p>
              </w:tc>
              <w:tc>
                <w:tcPr>
                  <w:tcW w:w="817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7159852" w14:textId="77777777" w:rsidR="003F68AE" w:rsidRPr="0067296B" w:rsidRDefault="003F68AE" w:rsidP="003F68AE">
                  <w:pPr>
                    <w:spacing w:line="240" w:lineRule="exact"/>
                    <w:rPr>
                      <w:rFonts w:cstheme="minorHAnsi"/>
                    </w:rPr>
                  </w:pPr>
                  <w:r w:rsidRPr="0067296B">
                    <w:rPr>
                      <w:rFonts w:cstheme="minorHAnsi"/>
                    </w:rPr>
                    <w:t>5 letnia gwarancja na miejscu u klienta</w:t>
                  </w:r>
                </w:p>
              </w:tc>
            </w:tr>
          </w:tbl>
          <w:p w14:paraId="15F9ED1C" w14:textId="75A53B7F" w:rsidR="003F68AE" w:rsidRPr="0067296B" w:rsidRDefault="003F68AE" w:rsidP="00AC2850">
            <w:pPr>
              <w:rPr>
                <w:rFonts w:asciiTheme="minorHAnsi" w:hAnsiTheme="minorHAnsi" w:cstheme="minorHAnsi"/>
                <w:color w:val="000000"/>
                <w:sz w:val="22"/>
                <w:szCs w:val="22"/>
                <w:lang w:eastAsia="pl-PL"/>
              </w:rPr>
            </w:pPr>
          </w:p>
        </w:tc>
      </w:tr>
      <w:tr w:rsidR="00564227" w:rsidRPr="0067296B" w14:paraId="1451C7E7" w14:textId="77777777" w:rsidTr="00AC5859">
        <w:trPr>
          <w:trHeight w:val="364"/>
        </w:trPr>
        <w:tc>
          <w:tcPr>
            <w:tcW w:w="11199" w:type="dxa"/>
            <w:tcBorders>
              <w:top w:val="single" w:sz="4" w:space="0" w:color="000001"/>
              <w:left w:val="single" w:sz="4" w:space="0" w:color="000001"/>
              <w:bottom w:val="single" w:sz="4" w:space="0" w:color="000001"/>
              <w:right w:val="single" w:sz="4" w:space="0" w:color="000001"/>
            </w:tcBorders>
            <w:shd w:val="clear" w:color="auto" w:fill="DEEAF6" w:themeFill="accent1" w:themeFillTint="33"/>
          </w:tcPr>
          <w:p w14:paraId="0847C5E9" w14:textId="77777777" w:rsidR="00564227" w:rsidRPr="0067296B" w:rsidRDefault="00AC2850" w:rsidP="007A0E7B">
            <w:pPr>
              <w:rPr>
                <w:rFonts w:asciiTheme="minorHAnsi" w:hAnsiTheme="minorHAnsi" w:cstheme="minorHAnsi"/>
                <w:b/>
                <w:sz w:val="22"/>
                <w:szCs w:val="22"/>
                <w:u w:val="single"/>
              </w:rPr>
            </w:pPr>
            <w:r w:rsidRPr="0067296B">
              <w:rPr>
                <w:rFonts w:asciiTheme="minorHAnsi" w:hAnsiTheme="minorHAnsi" w:cstheme="minorHAnsi"/>
                <w:b/>
                <w:sz w:val="22"/>
                <w:szCs w:val="22"/>
                <w:u w:val="single"/>
              </w:rPr>
              <w:lastRenderedPageBreak/>
              <w:t>Część 3</w:t>
            </w:r>
          </w:p>
          <w:p w14:paraId="7EAD1903" w14:textId="581A412D" w:rsidR="00AC2850" w:rsidRPr="0067296B" w:rsidRDefault="003F68AE" w:rsidP="007A0E7B">
            <w:pPr>
              <w:rPr>
                <w:rFonts w:asciiTheme="minorHAnsi" w:hAnsiTheme="minorHAnsi" w:cstheme="minorHAnsi"/>
                <w:b/>
                <w:sz w:val="22"/>
                <w:szCs w:val="22"/>
                <w:u w:val="single"/>
              </w:rPr>
            </w:pPr>
            <w:r w:rsidRPr="0067296B">
              <w:rPr>
                <w:rFonts w:asciiTheme="minorHAnsi" w:hAnsiTheme="minorHAnsi" w:cstheme="minorHAnsi"/>
                <w:b/>
                <w:sz w:val="22"/>
                <w:szCs w:val="22"/>
                <w:u w:val="single"/>
              </w:rPr>
              <w:t>Wydział Nauk Ekonomicznych</w:t>
            </w:r>
          </w:p>
          <w:p w14:paraId="7BA56CF4" w14:textId="1ACA3D5E" w:rsidR="00AC2850" w:rsidRPr="0067296B" w:rsidRDefault="000C230D" w:rsidP="007A0E7B">
            <w:pPr>
              <w:rPr>
                <w:rFonts w:asciiTheme="minorHAnsi" w:hAnsiTheme="minorHAnsi" w:cstheme="minorHAnsi"/>
                <w:b/>
                <w:sz w:val="22"/>
                <w:szCs w:val="22"/>
                <w:u w:val="single"/>
              </w:rPr>
            </w:pPr>
            <w:r w:rsidRPr="0067296B">
              <w:rPr>
                <w:rFonts w:asciiTheme="minorHAnsi" w:hAnsiTheme="minorHAnsi" w:cstheme="minorHAnsi"/>
                <w:b/>
                <w:sz w:val="22"/>
                <w:szCs w:val="22"/>
                <w:u w:val="single"/>
              </w:rPr>
              <w:t xml:space="preserve">Drukarka laserowa monochromatyczna, format A4 </w:t>
            </w:r>
            <w:proofErr w:type="spellStart"/>
            <w:r w:rsidRPr="0067296B">
              <w:rPr>
                <w:rFonts w:asciiTheme="minorHAnsi" w:hAnsiTheme="minorHAnsi" w:cstheme="minorHAnsi"/>
                <w:b/>
                <w:sz w:val="22"/>
                <w:szCs w:val="22"/>
                <w:u w:val="single"/>
              </w:rPr>
              <w:t>sprzet</w:t>
            </w:r>
            <w:proofErr w:type="spellEnd"/>
            <w:r w:rsidRPr="0067296B">
              <w:rPr>
                <w:rFonts w:asciiTheme="minorHAnsi" w:hAnsiTheme="minorHAnsi" w:cstheme="minorHAnsi"/>
                <w:b/>
                <w:sz w:val="22"/>
                <w:szCs w:val="22"/>
                <w:u w:val="single"/>
              </w:rPr>
              <w:t xml:space="preserve"> wg własnej specyfikacji</w:t>
            </w:r>
            <w:r w:rsidR="00AC2850" w:rsidRPr="0067296B">
              <w:rPr>
                <w:rFonts w:asciiTheme="minorHAnsi" w:hAnsiTheme="minorHAnsi" w:cstheme="minorHAnsi"/>
                <w:b/>
                <w:sz w:val="22"/>
                <w:szCs w:val="22"/>
                <w:u w:val="single"/>
              </w:rPr>
              <w:t>- 1 szt.</w:t>
            </w:r>
          </w:p>
        </w:tc>
      </w:tr>
    </w:tbl>
    <w:tbl>
      <w:tblPr>
        <w:tblStyle w:val="Tabela-Siatka2"/>
        <w:tblW w:w="11188" w:type="dxa"/>
        <w:tblInd w:w="-431" w:type="dxa"/>
        <w:tblLook w:val="04A0" w:firstRow="1" w:lastRow="0" w:firstColumn="1" w:lastColumn="0" w:noHBand="0" w:noVBand="1"/>
      </w:tblPr>
      <w:tblGrid>
        <w:gridCol w:w="11190"/>
      </w:tblGrid>
      <w:tr w:rsidR="000C230D" w:rsidRPr="0067296B" w14:paraId="5F5A46D7" w14:textId="77777777" w:rsidTr="000C230D">
        <w:trPr>
          <w:trHeight w:val="601"/>
        </w:trPr>
        <w:tc>
          <w:tcPr>
            <w:tcW w:w="11188" w:type="dxa"/>
            <w:tcBorders>
              <w:top w:val="single" w:sz="4" w:space="0" w:color="auto"/>
              <w:left w:val="single" w:sz="4" w:space="0" w:color="auto"/>
              <w:right w:val="single" w:sz="4" w:space="0" w:color="auto"/>
            </w:tcBorders>
            <w:shd w:val="clear" w:color="auto" w:fill="FFFFFF" w:themeFill="background1"/>
            <w:vAlign w:val="center"/>
          </w:tcPr>
          <w:tbl>
            <w:tblPr>
              <w:tblW w:w="10964" w:type="dxa"/>
              <w:jc w:val="center"/>
              <w:tblCellMar>
                <w:left w:w="65" w:type="dxa"/>
                <w:right w:w="70" w:type="dxa"/>
              </w:tblCellMar>
              <w:tblLook w:val="04A0" w:firstRow="1" w:lastRow="0" w:firstColumn="1" w:lastColumn="0" w:noHBand="0" w:noVBand="1"/>
            </w:tblPr>
            <w:tblGrid>
              <w:gridCol w:w="5040"/>
              <w:gridCol w:w="5924"/>
            </w:tblGrid>
            <w:tr w:rsidR="000C230D" w:rsidRPr="0067296B" w14:paraId="71BECDB4" w14:textId="77777777" w:rsidTr="0067296B">
              <w:trPr>
                <w:trHeight w:val="48"/>
                <w:jc w:val="center"/>
              </w:trPr>
              <w:tc>
                <w:tcPr>
                  <w:tcW w:w="5040"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vAlign w:val="center"/>
                  <w:hideMark/>
                </w:tcPr>
                <w:p w14:paraId="6E3AD5D1" w14:textId="77777777" w:rsidR="000C230D" w:rsidRPr="0067296B" w:rsidRDefault="000C230D" w:rsidP="000C230D">
                  <w:pPr>
                    <w:rPr>
                      <w:rFonts w:cstheme="minorHAnsi"/>
                      <w:b/>
                      <w:bCs/>
                    </w:rPr>
                  </w:pPr>
                  <w:r w:rsidRPr="0067296B">
                    <w:rPr>
                      <w:rFonts w:cstheme="minorHAnsi"/>
                      <w:b/>
                      <w:bCs/>
                    </w:rPr>
                    <w:t>Element konfiguracji</w:t>
                  </w:r>
                </w:p>
              </w:tc>
              <w:tc>
                <w:tcPr>
                  <w:tcW w:w="5924"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vAlign w:val="center"/>
                  <w:hideMark/>
                </w:tcPr>
                <w:p w14:paraId="62299ED2" w14:textId="77777777" w:rsidR="000C230D" w:rsidRPr="0067296B" w:rsidRDefault="000C230D" w:rsidP="000C230D">
                  <w:pPr>
                    <w:rPr>
                      <w:rFonts w:cstheme="minorHAnsi"/>
                      <w:b/>
                      <w:bCs/>
                    </w:rPr>
                  </w:pPr>
                  <w:r w:rsidRPr="0067296B">
                    <w:rPr>
                      <w:rFonts w:cstheme="minorHAnsi"/>
                      <w:b/>
                      <w:bCs/>
                    </w:rPr>
                    <w:t>opis i rodzaj</w:t>
                  </w:r>
                </w:p>
              </w:tc>
            </w:tr>
            <w:tr w:rsidR="000C230D" w:rsidRPr="0067296B" w14:paraId="13D39663" w14:textId="77777777" w:rsidTr="0067296B">
              <w:trPr>
                <w:trHeight w:val="48"/>
                <w:jc w:val="center"/>
              </w:trPr>
              <w:tc>
                <w:tcPr>
                  <w:tcW w:w="5040" w:type="dxa"/>
                  <w:tcBorders>
                    <w:top w:val="single" w:sz="4" w:space="0" w:color="000001"/>
                    <w:left w:val="single" w:sz="4" w:space="0" w:color="000001"/>
                    <w:bottom w:val="single" w:sz="4" w:space="0" w:color="000001"/>
                    <w:right w:val="single" w:sz="4" w:space="0" w:color="000001"/>
                  </w:tcBorders>
                  <w:vAlign w:val="center"/>
                  <w:hideMark/>
                </w:tcPr>
                <w:p w14:paraId="3FE6766A" w14:textId="77777777" w:rsidR="000C230D" w:rsidRPr="0067296B" w:rsidRDefault="000C230D" w:rsidP="000C230D">
                  <w:pPr>
                    <w:rPr>
                      <w:rFonts w:cstheme="minorHAnsi"/>
                    </w:rPr>
                  </w:pPr>
                  <w:r w:rsidRPr="0067296B">
                    <w:rPr>
                      <w:rFonts w:cstheme="minorHAnsi"/>
                    </w:rPr>
                    <w:t xml:space="preserve">Podajnik papieru </w:t>
                  </w:r>
                </w:p>
              </w:tc>
              <w:tc>
                <w:tcPr>
                  <w:tcW w:w="5924" w:type="dxa"/>
                  <w:tcBorders>
                    <w:top w:val="single" w:sz="4" w:space="0" w:color="000001"/>
                    <w:left w:val="single" w:sz="4" w:space="0" w:color="000001"/>
                    <w:bottom w:val="single" w:sz="4" w:space="0" w:color="000001"/>
                    <w:right w:val="single" w:sz="4" w:space="0" w:color="000001"/>
                  </w:tcBorders>
                  <w:vAlign w:val="center"/>
                  <w:hideMark/>
                </w:tcPr>
                <w:p w14:paraId="07599C73" w14:textId="77777777" w:rsidR="000C230D" w:rsidRPr="0067296B" w:rsidRDefault="000C230D" w:rsidP="000C230D">
                  <w:pPr>
                    <w:rPr>
                      <w:rFonts w:cstheme="minorHAnsi"/>
                    </w:rPr>
                  </w:pPr>
                  <w:r w:rsidRPr="0067296B">
                    <w:rPr>
                      <w:rFonts w:cstheme="minorHAnsi"/>
                    </w:rPr>
                    <w:t>pojemność min. 250 arkuszy</w:t>
                  </w:r>
                </w:p>
              </w:tc>
            </w:tr>
            <w:tr w:rsidR="000C230D" w:rsidRPr="0067296B" w14:paraId="36CCAEB1" w14:textId="77777777" w:rsidTr="0067296B">
              <w:trPr>
                <w:trHeight w:val="48"/>
                <w:jc w:val="center"/>
              </w:trPr>
              <w:tc>
                <w:tcPr>
                  <w:tcW w:w="5040" w:type="dxa"/>
                  <w:tcBorders>
                    <w:top w:val="single" w:sz="4" w:space="0" w:color="000001"/>
                    <w:left w:val="single" w:sz="4" w:space="0" w:color="000001"/>
                    <w:bottom w:val="single" w:sz="4" w:space="0" w:color="000001"/>
                    <w:right w:val="single" w:sz="4" w:space="0" w:color="000001"/>
                  </w:tcBorders>
                  <w:vAlign w:val="center"/>
                  <w:hideMark/>
                </w:tcPr>
                <w:p w14:paraId="373D06B1" w14:textId="77777777" w:rsidR="000C230D" w:rsidRPr="0067296B" w:rsidRDefault="000C230D" w:rsidP="000C230D">
                  <w:pPr>
                    <w:rPr>
                      <w:rFonts w:cstheme="minorHAnsi"/>
                    </w:rPr>
                  </w:pPr>
                  <w:r w:rsidRPr="0067296B">
                    <w:rPr>
                      <w:rFonts w:cstheme="minorHAnsi"/>
                    </w:rPr>
                    <w:t xml:space="preserve">Odbiornik papieru </w:t>
                  </w:r>
                </w:p>
              </w:tc>
              <w:tc>
                <w:tcPr>
                  <w:tcW w:w="5924" w:type="dxa"/>
                  <w:tcBorders>
                    <w:top w:val="single" w:sz="4" w:space="0" w:color="000001"/>
                    <w:left w:val="single" w:sz="4" w:space="0" w:color="000001"/>
                    <w:bottom w:val="single" w:sz="4" w:space="0" w:color="000001"/>
                    <w:right w:val="single" w:sz="4" w:space="0" w:color="000001"/>
                  </w:tcBorders>
                  <w:vAlign w:val="center"/>
                </w:tcPr>
                <w:p w14:paraId="3B368D04" w14:textId="77777777" w:rsidR="000C230D" w:rsidRPr="0067296B" w:rsidRDefault="000C230D" w:rsidP="000C230D">
                  <w:pPr>
                    <w:pStyle w:val="BNSTANDARD"/>
                    <w:spacing w:line="240" w:lineRule="auto"/>
                    <w:ind w:left="0" w:firstLine="0"/>
                    <w:jc w:val="left"/>
                    <w:rPr>
                      <w:rFonts w:asciiTheme="minorHAnsi" w:hAnsiTheme="minorHAnsi" w:cstheme="minorHAnsi"/>
                      <w:sz w:val="22"/>
                    </w:rPr>
                  </w:pPr>
                  <w:r w:rsidRPr="0067296B">
                    <w:rPr>
                      <w:rFonts w:asciiTheme="minorHAnsi" w:hAnsiTheme="minorHAnsi" w:cstheme="minorHAnsi"/>
                      <w:sz w:val="22"/>
                    </w:rPr>
                    <w:t>pojemność min. 150 arkuszy</w:t>
                  </w:r>
                </w:p>
              </w:tc>
            </w:tr>
            <w:tr w:rsidR="000C230D" w:rsidRPr="0067296B" w14:paraId="3E22378E" w14:textId="77777777" w:rsidTr="0067296B">
              <w:trPr>
                <w:trHeight w:val="48"/>
                <w:jc w:val="center"/>
              </w:trPr>
              <w:tc>
                <w:tcPr>
                  <w:tcW w:w="5040" w:type="dxa"/>
                  <w:tcBorders>
                    <w:top w:val="single" w:sz="4" w:space="0" w:color="000001"/>
                    <w:left w:val="single" w:sz="4" w:space="0" w:color="000001"/>
                    <w:bottom w:val="single" w:sz="4" w:space="0" w:color="000001"/>
                    <w:right w:val="single" w:sz="4" w:space="0" w:color="000001"/>
                  </w:tcBorders>
                  <w:vAlign w:val="center"/>
                  <w:hideMark/>
                </w:tcPr>
                <w:p w14:paraId="655686C7" w14:textId="77777777" w:rsidR="000C230D" w:rsidRPr="0067296B" w:rsidRDefault="000C230D" w:rsidP="000C230D">
                  <w:pPr>
                    <w:rPr>
                      <w:rFonts w:cstheme="minorHAnsi"/>
                    </w:rPr>
                  </w:pPr>
                  <w:r w:rsidRPr="0067296B">
                    <w:rPr>
                      <w:rFonts w:cstheme="minorHAnsi"/>
                    </w:rPr>
                    <w:t xml:space="preserve">Szybkość druku </w:t>
                  </w:r>
                </w:p>
              </w:tc>
              <w:tc>
                <w:tcPr>
                  <w:tcW w:w="5924" w:type="dxa"/>
                  <w:tcBorders>
                    <w:top w:val="single" w:sz="4" w:space="0" w:color="000001"/>
                    <w:left w:val="single" w:sz="4" w:space="0" w:color="000001"/>
                    <w:bottom w:val="single" w:sz="4" w:space="0" w:color="000001"/>
                    <w:right w:val="single" w:sz="4" w:space="0" w:color="000001"/>
                  </w:tcBorders>
                  <w:vAlign w:val="center"/>
                  <w:hideMark/>
                </w:tcPr>
                <w:p w14:paraId="437D6F43" w14:textId="77777777" w:rsidR="000C230D" w:rsidRPr="0067296B" w:rsidRDefault="000C230D" w:rsidP="000C230D">
                  <w:pPr>
                    <w:rPr>
                      <w:rFonts w:cstheme="minorHAnsi"/>
                    </w:rPr>
                  </w:pPr>
                  <w:r w:rsidRPr="0067296B">
                    <w:rPr>
                      <w:rFonts w:cstheme="minorHAnsi"/>
                    </w:rPr>
                    <w:t>min. 30 str./min</w:t>
                  </w:r>
                </w:p>
              </w:tc>
            </w:tr>
            <w:tr w:rsidR="000C230D" w:rsidRPr="0067296B" w14:paraId="7B5BD082" w14:textId="77777777" w:rsidTr="0067296B">
              <w:trPr>
                <w:trHeight w:val="48"/>
                <w:jc w:val="center"/>
              </w:trPr>
              <w:tc>
                <w:tcPr>
                  <w:tcW w:w="5040" w:type="dxa"/>
                  <w:tcBorders>
                    <w:top w:val="nil"/>
                    <w:left w:val="single" w:sz="4" w:space="0" w:color="000001"/>
                    <w:bottom w:val="single" w:sz="4" w:space="0" w:color="000001"/>
                    <w:right w:val="single" w:sz="4" w:space="0" w:color="000001"/>
                  </w:tcBorders>
                  <w:vAlign w:val="center"/>
                  <w:hideMark/>
                </w:tcPr>
                <w:p w14:paraId="41BA10BD" w14:textId="77777777" w:rsidR="000C230D" w:rsidRPr="0067296B" w:rsidRDefault="000C230D" w:rsidP="000C230D">
                  <w:pPr>
                    <w:rPr>
                      <w:rFonts w:cstheme="minorHAnsi"/>
                    </w:rPr>
                  </w:pPr>
                  <w:r w:rsidRPr="0067296B">
                    <w:rPr>
                      <w:rFonts w:cstheme="minorHAnsi"/>
                    </w:rPr>
                    <w:t xml:space="preserve">Szybkość druku dwustronnego </w:t>
                  </w:r>
                </w:p>
              </w:tc>
              <w:tc>
                <w:tcPr>
                  <w:tcW w:w="5924" w:type="dxa"/>
                  <w:tcBorders>
                    <w:top w:val="nil"/>
                    <w:left w:val="single" w:sz="4" w:space="0" w:color="000001"/>
                    <w:bottom w:val="single" w:sz="4" w:space="0" w:color="000001"/>
                    <w:right w:val="single" w:sz="4" w:space="0" w:color="000001"/>
                  </w:tcBorders>
                  <w:vAlign w:val="center"/>
                  <w:hideMark/>
                </w:tcPr>
                <w:p w14:paraId="1A20E772" w14:textId="77777777" w:rsidR="000C230D" w:rsidRPr="0067296B" w:rsidRDefault="000C230D" w:rsidP="000C230D">
                  <w:pPr>
                    <w:rPr>
                      <w:rFonts w:cstheme="minorHAnsi"/>
                    </w:rPr>
                  </w:pPr>
                  <w:r w:rsidRPr="0067296B">
                    <w:rPr>
                      <w:rFonts w:cstheme="minorHAnsi"/>
                    </w:rPr>
                    <w:t>min. 15 str./min</w:t>
                  </w:r>
                </w:p>
              </w:tc>
            </w:tr>
            <w:tr w:rsidR="000C230D" w:rsidRPr="0067296B" w14:paraId="444D8C83" w14:textId="77777777" w:rsidTr="0067296B">
              <w:trPr>
                <w:trHeight w:val="48"/>
                <w:jc w:val="center"/>
              </w:trPr>
              <w:tc>
                <w:tcPr>
                  <w:tcW w:w="5040" w:type="dxa"/>
                  <w:tcBorders>
                    <w:top w:val="single" w:sz="4" w:space="0" w:color="000001"/>
                    <w:left w:val="single" w:sz="4" w:space="0" w:color="000001"/>
                    <w:bottom w:val="single" w:sz="4" w:space="0" w:color="000001"/>
                    <w:right w:val="single" w:sz="4" w:space="0" w:color="000001"/>
                  </w:tcBorders>
                  <w:vAlign w:val="center"/>
                  <w:hideMark/>
                </w:tcPr>
                <w:p w14:paraId="0C5B121A" w14:textId="77777777" w:rsidR="000C230D" w:rsidRPr="0067296B" w:rsidRDefault="000C230D" w:rsidP="000C230D">
                  <w:pPr>
                    <w:rPr>
                      <w:rFonts w:cstheme="minorHAnsi"/>
                    </w:rPr>
                  </w:pPr>
                  <w:r w:rsidRPr="0067296B">
                    <w:rPr>
                      <w:rFonts w:cstheme="minorHAnsi"/>
                    </w:rPr>
                    <w:t xml:space="preserve">Maksymalna rozdzielczość druku </w:t>
                  </w:r>
                </w:p>
              </w:tc>
              <w:tc>
                <w:tcPr>
                  <w:tcW w:w="5924" w:type="dxa"/>
                  <w:tcBorders>
                    <w:top w:val="single" w:sz="4" w:space="0" w:color="000001"/>
                    <w:left w:val="single" w:sz="4" w:space="0" w:color="000001"/>
                    <w:bottom w:val="single" w:sz="4" w:space="0" w:color="000001"/>
                    <w:right w:val="single" w:sz="4" w:space="0" w:color="000001"/>
                  </w:tcBorders>
                  <w:vAlign w:val="center"/>
                  <w:hideMark/>
                </w:tcPr>
                <w:p w14:paraId="1CD22120" w14:textId="77777777" w:rsidR="000C230D" w:rsidRPr="0067296B" w:rsidRDefault="000C230D" w:rsidP="000C230D">
                  <w:pPr>
                    <w:rPr>
                      <w:rFonts w:cstheme="minorHAnsi"/>
                    </w:rPr>
                  </w:pPr>
                  <w:r w:rsidRPr="0067296B">
                    <w:rPr>
                      <w:rFonts w:cstheme="minorHAnsi"/>
                    </w:rPr>
                    <w:t xml:space="preserve">1200 x 1200 </w:t>
                  </w:r>
                  <w:proofErr w:type="spellStart"/>
                  <w:r w:rsidRPr="0067296B">
                    <w:rPr>
                      <w:rFonts w:cstheme="minorHAnsi"/>
                    </w:rPr>
                    <w:t>dpi</w:t>
                  </w:r>
                  <w:proofErr w:type="spellEnd"/>
                </w:p>
              </w:tc>
            </w:tr>
            <w:tr w:rsidR="000C230D" w:rsidRPr="0067296B" w14:paraId="085B9484" w14:textId="77777777" w:rsidTr="0067296B">
              <w:trPr>
                <w:trHeight w:val="48"/>
                <w:jc w:val="center"/>
              </w:trPr>
              <w:tc>
                <w:tcPr>
                  <w:tcW w:w="5040" w:type="dxa"/>
                  <w:tcBorders>
                    <w:top w:val="single" w:sz="4" w:space="0" w:color="000001"/>
                    <w:left w:val="single" w:sz="4" w:space="0" w:color="000001"/>
                    <w:bottom w:val="single" w:sz="4" w:space="0" w:color="000001"/>
                    <w:right w:val="single" w:sz="4" w:space="0" w:color="000001"/>
                  </w:tcBorders>
                  <w:vAlign w:val="center"/>
                  <w:hideMark/>
                </w:tcPr>
                <w:p w14:paraId="6E1446CB" w14:textId="77777777" w:rsidR="000C230D" w:rsidRPr="0067296B" w:rsidRDefault="000C230D" w:rsidP="000C230D">
                  <w:pPr>
                    <w:rPr>
                      <w:rFonts w:cstheme="minorHAnsi"/>
                    </w:rPr>
                  </w:pPr>
                  <w:r w:rsidRPr="0067296B">
                    <w:rPr>
                      <w:rFonts w:cstheme="minorHAnsi"/>
                    </w:rPr>
                    <w:t xml:space="preserve">Miesięczne obciążenie </w:t>
                  </w:r>
                </w:p>
              </w:tc>
              <w:tc>
                <w:tcPr>
                  <w:tcW w:w="5924" w:type="dxa"/>
                  <w:tcBorders>
                    <w:top w:val="single" w:sz="4" w:space="0" w:color="000001"/>
                    <w:left w:val="single" w:sz="4" w:space="0" w:color="000001"/>
                    <w:bottom w:val="single" w:sz="4" w:space="0" w:color="000001"/>
                    <w:right w:val="single" w:sz="4" w:space="0" w:color="000001"/>
                  </w:tcBorders>
                  <w:vAlign w:val="center"/>
                  <w:hideMark/>
                </w:tcPr>
                <w:p w14:paraId="1AECC559" w14:textId="77777777" w:rsidR="000C230D" w:rsidRPr="0067296B" w:rsidRDefault="000C230D" w:rsidP="000C230D">
                  <w:pPr>
                    <w:rPr>
                      <w:rFonts w:cstheme="minorHAnsi"/>
                    </w:rPr>
                  </w:pPr>
                  <w:r w:rsidRPr="0067296B">
                    <w:rPr>
                      <w:rFonts w:cstheme="minorHAnsi"/>
                    </w:rPr>
                    <w:t>35000 str./miesiąc</w:t>
                  </w:r>
                </w:p>
              </w:tc>
            </w:tr>
            <w:tr w:rsidR="000C230D" w:rsidRPr="0067296B" w14:paraId="487BA89C" w14:textId="77777777" w:rsidTr="0067296B">
              <w:trPr>
                <w:trHeight w:val="48"/>
                <w:jc w:val="center"/>
              </w:trPr>
              <w:tc>
                <w:tcPr>
                  <w:tcW w:w="5040" w:type="dxa"/>
                  <w:tcBorders>
                    <w:top w:val="single" w:sz="4" w:space="0" w:color="000001"/>
                    <w:left w:val="single" w:sz="4" w:space="0" w:color="000001"/>
                    <w:bottom w:val="single" w:sz="4" w:space="0" w:color="000001"/>
                    <w:right w:val="single" w:sz="4" w:space="0" w:color="000001"/>
                  </w:tcBorders>
                  <w:vAlign w:val="center"/>
                  <w:hideMark/>
                </w:tcPr>
                <w:p w14:paraId="3C5D53BC" w14:textId="77777777" w:rsidR="000C230D" w:rsidRPr="0067296B" w:rsidRDefault="000C230D" w:rsidP="000C230D">
                  <w:pPr>
                    <w:rPr>
                      <w:rFonts w:cstheme="minorHAnsi"/>
                    </w:rPr>
                  </w:pPr>
                  <w:r w:rsidRPr="0067296B">
                    <w:rPr>
                      <w:rFonts w:cstheme="minorHAnsi"/>
                    </w:rPr>
                    <w:t xml:space="preserve">Maksymalna gramatura papieru </w:t>
                  </w:r>
                </w:p>
              </w:tc>
              <w:tc>
                <w:tcPr>
                  <w:tcW w:w="5924" w:type="dxa"/>
                  <w:tcBorders>
                    <w:top w:val="single" w:sz="4" w:space="0" w:color="000001"/>
                    <w:left w:val="single" w:sz="4" w:space="0" w:color="000001"/>
                    <w:bottom w:val="single" w:sz="4" w:space="0" w:color="000001"/>
                    <w:right w:val="single" w:sz="4" w:space="0" w:color="000001"/>
                  </w:tcBorders>
                  <w:vAlign w:val="center"/>
                  <w:hideMark/>
                </w:tcPr>
                <w:p w14:paraId="63622D95" w14:textId="77777777" w:rsidR="000C230D" w:rsidRPr="0067296B" w:rsidRDefault="000C230D" w:rsidP="000C230D">
                  <w:pPr>
                    <w:rPr>
                      <w:rFonts w:cstheme="minorHAnsi"/>
                    </w:rPr>
                  </w:pPr>
                  <w:r w:rsidRPr="0067296B">
                    <w:rPr>
                      <w:rFonts w:cstheme="minorHAnsi"/>
                    </w:rPr>
                    <w:t>230 g/m²</w:t>
                  </w:r>
                </w:p>
              </w:tc>
            </w:tr>
            <w:tr w:rsidR="000C230D" w:rsidRPr="0067296B" w14:paraId="6949497C" w14:textId="77777777" w:rsidTr="0067296B">
              <w:trPr>
                <w:trHeight w:val="48"/>
                <w:jc w:val="center"/>
              </w:trPr>
              <w:tc>
                <w:tcPr>
                  <w:tcW w:w="5040" w:type="dxa"/>
                  <w:tcBorders>
                    <w:top w:val="single" w:sz="4" w:space="0" w:color="000001"/>
                    <w:left w:val="single" w:sz="4" w:space="0" w:color="000001"/>
                    <w:bottom w:val="single" w:sz="4" w:space="0" w:color="000001"/>
                    <w:right w:val="single" w:sz="4" w:space="0" w:color="000001"/>
                  </w:tcBorders>
                  <w:vAlign w:val="center"/>
                  <w:hideMark/>
                </w:tcPr>
                <w:p w14:paraId="4B004FB3" w14:textId="77777777" w:rsidR="000C230D" w:rsidRPr="0067296B" w:rsidRDefault="000C230D" w:rsidP="000C230D">
                  <w:pPr>
                    <w:rPr>
                      <w:rFonts w:cstheme="minorHAnsi"/>
                    </w:rPr>
                  </w:pPr>
                  <w:r w:rsidRPr="0067296B">
                    <w:rPr>
                      <w:rFonts w:cstheme="minorHAnsi"/>
                    </w:rPr>
                    <w:t xml:space="preserve">Druk dwustronny (dupleks) </w:t>
                  </w:r>
                </w:p>
              </w:tc>
              <w:tc>
                <w:tcPr>
                  <w:tcW w:w="5924" w:type="dxa"/>
                  <w:tcBorders>
                    <w:top w:val="single" w:sz="4" w:space="0" w:color="000001"/>
                    <w:left w:val="single" w:sz="4" w:space="0" w:color="000001"/>
                    <w:bottom w:val="single" w:sz="4" w:space="0" w:color="000001"/>
                    <w:right w:val="single" w:sz="4" w:space="0" w:color="000001"/>
                  </w:tcBorders>
                  <w:vAlign w:val="center"/>
                  <w:hideMark/>
                </w:tcPr>
                <w:p w14:paraId="65FE5680" w14:textId="77777777" w:rsidR="000C230D" w:rsidRPr="0067296B" w:rsidRDefault="000C230D" w:rsidP="000C230D">
                  <w:pPr>
                    <w:pStyle w:val="BNSTANDARD"/>
                    <w:spacing w:line="240" w:lineRule="auto"/>
                    <w:ind w:left="0" w:firstLine="0"/>
                    <w:jc w:val="left"/>
                    <w:rPr>
                      <w:rFonts w:asciiTheme="minorHAnsi" w:hAnsiTheme="minorHAnsi" w:cstheme="minorHAnsi"/>
                      <w:sz w:val="22"/>
                    </w:rPr>
                  </w:pPr>
                  <w:r w:rsidRPr="0067296B">
                    <w:rPr>
                      <w:rFonts w:asciiTheme="minorHAnsi" w:hAnsiTheme="minorHAnsi" w:cstheme="minorHAnsi"/>
                      <w:sz w:val="22"/>
                    </w:rPr>
                    <w:t>automatyczny</w:t>
                  </w:r>
                </w:p>
              </w:tc>
            </w:tr>
            <w:tr w:rsidR="000C230D" w:rsidRPr="0067296B" w14:paraId="3BC9BBD1" w14:textId="77777777" w:rsidTr="0067296B">
              <w:trPr>
                <w:trHeight w:val="48"/>
                <w:jc w:val="center"/>
              </w:trPr>
              <w:tc>
                <w:tcPr>
                  <w:tcW w:w="5040" w:type="dxa"/>
                  <w:tcBorders>
                    <w:top w:val="single" w:sz="4" w:space="0" w:color="000001"/>
                    <w:left w:val="single" w:sz="4" w:space="0" w:color="000001"/>
                    <w:bottom w:val="single" w:sz="4" w:space="0" w:color="000001"/>
                    <w:right w:val="single" w:sz="4" w:space="0" w:color="000001"/>
                  </w:tcBorders>
                  <w:vAlign w:val="center"/>
                  <w:hideMark/>
                </w:tcPr>
                <w:p w14:paraId="3B9503D9" w14:textId="77777777" w:rsidR="000C230D" w:rsidRPr="0067296B" w:rsidRDefault="000C230D" w:rsidP="000C230D">
                  <w:pPr>
                    <w:rPr>
                      <w:rFonts w:cstheme="minorHAnsi"/>
                    </w:rPr>
                  </w:pPr>
                  <w:r w:rsidRPr="0067296B">
                    <w:rPr>
                      <w:rFonts w:cstheme="minorHAnsi"/>
                    </w:rPr>
                    <w:t>Interfejs USB</w:t>
                  </w:r>
                </w:p>
              </w:tc>
              <w:tc>
                <w:tcPr>
                  <w:tcW w:w="5924" w:type="dxa"/>
                  <w:tcBorders>
                    <w:top w:val="single" w:sz="4" w:space="0" w:color="000001"/>
                    <w:left w:val="single" w:sz="4" w:space="0" w:color="000001"/>
                    <w:bottom w:val="single" w:sz="4" w:space="0" w:color="000001"/>
                    <w:right w:val="single" w:sz="4" w:space="0" w:color="000001"/>
                  </w:tcBorders>
                  <w:vAlign w:val="center"/>
                  <w:hideMark/>
                </w:tcPr>
                <w:p w14:paraId="5EC16197" w14:textId="77777777" w:rsidR="000C230D" w:rsidRPr="0067296B" w:rsidRDefault="000C230D" w:rsidP="000C230D">
                  <w:pPr>
                    <w:rPr>
                      <w:rFonts w:cstheme="minorHAnsi"/>
                    </w:rPr>
                  </w:pPr>
                  <w:r w:rsidRPr="0067296B">
                    <w:rPr>
                      <w:rFonts w:cstheme="minorHAnsi"/>
                    </w:rPr>
                    <w:t>tak</w:t>
                  </w:r>
                </w:p>
              </w:tc>
            </w:tr>
            <w:tr w:rsidR="000C230D" w:rsidRPr="0067296B" w14:paraId="0DBC1D3B" w14:textId="77777777" w:rsidTr="0067296B">
              <w:trPr>
                <w:trHeight w:val="48"/>
                <w:jc w:val="center"/>
              </w:trPr>
              <w:tc>
                <w:tcPr>
                  <w:tcW w:w="5040" w:type="dxa"/>
                  <w:tcBorders>
                    <w:top w:val="single" w:sz="4" w:space="0" w:color="000001"/>
                    <w:left w:val="single" w:sz="4" w:space="0" w:color="000001"/>
                    <w:bottom w:val="single" w:sz="4" w:space="0" w:color="000001"/>
                    <w:right w:val="single" w:sz="4" w:space="0" w:color="000001"/>
                  </w:tcBorders>
                  <w:vAlign w:val="center"/>
                </w:tcPr>
                <w:p w14:paraId="45371239" w14:textId="77777777" w:rsidR="000C230D" w:rsidRPr="0067296B" w:rsidRDefault="000C230D" w:rsidP="000C230D">
                  <w:pPr>
                    <w:rPr>
                      <w:rFonts w:cstheme="minorHAnsi"/>
                    </w:rPr>
                  </w:pPr>
                  <w:r w:rsidRPr="0067296B">
                    <w:rPr>
                      <w:rFonts w:cstheme="minorHAnsi"/>
                    </w:rPr>
                    <w:t xml:space="preserve">Interfejs sieci bezprzewodowej z </w:t>
                  </w:r>
                  <w:proofErr w:type="spellStart"/>
                  <w:r w:rsidRPr="0067296B">
                    <w:rPr>
                      <w:rFonts w:cstheme="minorHAnsi"/>
                    </w:rPr>
                    <w:t>WiFi</w:t>
                  </w:r>
                  <w:proofErr w:type="spellEnd"/>
                  <w:r w:rsidRPr="0067296B">
                    <w:rPr>
                      <w:rFonts w:cstheme="minorHAnsi"/>
                    </w:rPr>
                    <w:t xml:space="preserve"> Direct</w:t>
                  </w:r>
                </w:p>
              </w:tc>
              <w:tc>
                <w:tcPr>
                  <w:tcW w:w="5924" w:type="dxa"/>
                  <w:tcBorders>
                    <w:top w:val="single" w:sz="4" w:space="0" w:color="000001"/>
                    <w:left w:val="single" w:sz="4" w:space="0" w:color="000001"/>
                    <w:bottom w:val="single" w:sz="4" w:space="0" w:color="000001"/>
                    <w:right w:val="single" w:sz="4" w:space="0" w:color="000001"/>
                  </w:tcBorders>
                  <w:vAlign w:val="center"/>
                </w:tcPr>
                <w:p w14:paraId="6CC2F19E" w14:textId="77777777" w:rsidR="000C230D" w:rsidRPr="0067296B" w:rsidRDefault="000C230D" w:rsidP="000C230D">
                  <w:pPr>
                    <w:rPr>
                      <w:rFonts w:cstheme="minorHAnsi"/>
                    </w:rPr>
                  </w:pPr>
                  <w:r w:rsidRPr="0067296B">
                    <w:rPr>
                      <w:rFonts w:cstheme="minorHAnsi"/>
                    </w:rPr>
                    <w:t>2,4 GHz, 5 GHz</w:t>
                  </w:r>
                </w:p>
              </w:tc>
            </w:tr>
            <w:tr w:rsidR="000C230D" w:rsidRPr="0067296B" w14:paraId="0EFC4B04" w14:textId="77777777" w:rsidTr="0067296B">
              <w:trPr>
                <w:trHeight w:val="48"/>
                <w:jc w:val="center"/>
              </w:trPr>
              <w:tc>
                <w:tcPr>
                  <w:tcW w:w="5040" w:type="dxa"/>
                  <w:tcBorders>
                    <w:top w:val="single" w:sz="4" w:space="0" w:color="000001"/>
                    <w:left w:val="single" w:sz="4" w:space="0" w:color="000001"/>
                    <w:bottom w:val="single" w:sz="4" w:space="0" w:color="000001"/>
                    <w:right w:val="single" w:sz="4" w:space="0" w:color="000001"/>
                  </w:tcBorders>
                  <w:vAlign w:val="center"/>
                </w:tcPr>
                <w:p w14:paraId="04BA2A64" w14:textId="77777777" w:rsidR="000C230D" w:rsidRPr="0067296B" w:rsidRDefault="000C230D" w:rsidP="000C230D">
                  <w:pPr>
                    <w:rPr>
                      <w:rFonts w:cstheme="minorHAnsi"/>
                    </w:rPr>
                  </w:pPr>
                  <w:r w:rsidRPr="0067296B">
                    <w:rPr>
                      <w:rFonts w:cstheme="minorHAnsi"/>
                    </w:rPr>
                    <w:t>Wbudowany serwer druku Wi-Fi</w:t>
                  </w:r>
                </w:p>
              </w:tc>
              <w:tc>
                <w:tcPr>
                  <w:tcW w:w="5924" w:type="dxa"/>
                  <w:tcBorders>
                    <w:top w:val="single" w:sz="4" w:space="0" w:color="000001"/>
                    <w:left w:val="single" w:sz="4" w:space="0" w:color="000001"/>
                    <w:bottom w:val="single" w:sz="4" w:space="0" w:color="000001"/>
                    <w:right w:val="single" w:sz="4" w:space="0" w:color="000001"/>
                  </w:tcBorders>
                  <w:vAlign w:val="center"/>
                </w:tcPr>
                <w:p w14:paraId="74F8FC84" w14:textId="77777777" w:rsidR="000C230D" w:rsidRPr="0067296B" w:rsidRDefault="000C230D" w:rsidP="000C230D">
                  <w:pPr>
                    <w:rPr>
                      <w:rFonts w:cstheme="minorHAnsi"/>
                    </w:rPr>
                  </w:pPr>
                  <w:r w:rsidRPr="0067296B">
                    <w:rPr>
                      <w:rFonts w:cstheme="minorHAnsi"/>
                    </w:rPr>
                    <w:t>tak</w:t>
                  </w:r>
                </w:p>
              </w:tc>
            </w:tr>
            <w:tr w:rsidR="000C230D" w:rsidRPr="0067296B" w14:paraId="5BBA5188" w14:textId="77777777" w:rsidTr="0067296B">
              <w:trPr>
                <w:trHeight w:val="48"/>
                <w:jc w:val="center"/>
              </w:trPr>
              <w:tc>
                <w:tcPr>
                  <w:tcW w:w="5040" w:type="dxa"/>
                  <w:tcBorders>
                    <w:top w:val="single" w:sz="4" w:space="0" w:color="000001"/>
                    <w:left w:val="single" w:sz="4" w:space="0" w:color="000001"/>
                    <w:bottom w:val="single" w:sz="4" w:space="0" w:color="000001"/>
                    <w:right w:val="single" w:sz="4" w:space="0" w:color="000001"/>
                  </w:tcBorders>
                  <w:vAlign w:val="center"/>
                </w:tcPr>
                <w:p w14:paraId="7FD6A40D" w14:textId="77777777" w:rsidR="000C230D" w:rsidRPr="0067296B" w:rsidRDefault="000C230D" w:rsidP="000C230D">
                  <w:pPr>
                    <w:rPr>
                      <w:rFonts w:cstheme="minorHAnsi"/>
                    </w:rPr>
                  </w:pPr>
                  <w:r w:rsidRPr="0067296B">
                    <w:rPr>
                      <w:rFonts w:cstheme="minorHAnsi"/>
                    </w:rPr>
                    <w:t xml:space="preserve">Zgodność z </w:t>
                  </w:r>
                  <w:proofErr w:type="spellStart"/>
                  <w:r w:rsidRPr="0067296B">
                    <w:rPr>
                      <w:rFonts w:cstheme="minorHAnsi"/>
                    </w:rPr>
                    <w:t>AirPrint</w:t>
                  </w:r>
                  <w:proofErr w:type="spellEnd"/>
                  <w:r w:rsidRPr="0067296B">
                    <w:rPr>
                      <w:rFonts w:cstheme="minorHAnsi"/>
                    </w:rPr>
                    <w:t xml:space="preserve"> i </w:t>
                  </w:r>
                  <w:proofErr w:type="spellStart"/>
                  <w:r w:rsidRPr="0067296B">
                    <w:rPr>
                      <w:rFonts w:cstheme="minorHAnsi"/>
                    </w:rPr>
                    <w:t>Mopria</w:t>
                  </w:r>
                  <w:proofErr w:type="spellEnd"/>
                </w:p>
              </w:tc>
              <w:tc>
                <w:tcPr>
                  <w:tcW w:w="5924" w:type="dxa"/>
                  <w:tcBorders>
                    <w:top w:val="single" w:sz="4" w:space="0" w:color="000001"/>
                    <w:left w:val="single" w:sz="4" w:space="0" w:color="000001"/>
                    <w:bottom w:val="single" w:sz="4" w:space="0" w:color="000001"/>
                    <w:right w:val="single" w:sz="4" w:space="0" w:color="000001"/>
                  </w:tcBorders>
                  <w:vAlign w:val="center"/>
                </w:tcPr>
                <w:p w14:paraId="6860917D" w14:textId="77777777" w:rsidR="000C230D" w:rsidRPr="0067296B" w:rsidRDefault="000C230D" w:rsidP="000C230D">
                  <w:pPr>
                    <w:rPr>
                      <w:rFonts w:cstheme="minorHAnsi"/>
                    </w:rPr>
                  </w:pPr>
                  <w:r w:rsidRPr="0067296B">
                    <w:rPr>
                      <w:rFonts w:cstheme="minorHAnsi"/>
                    </w:rPr>
                    <w:t>tak</w:t>
                  </w:r>
                </w:p>
              </w:tc>
            </w:tr>
            <w:tr w:rsidR="000C230D" w:rsidRPr="0067296B" w14:paraId="60227036" w14:textId="77777777" w:rsidTr="0067296B">
              <w:trPr>
                <w:trHeight w:val="48"/>
                <w:jc w:val="center"/>
              </w:trPr>
              <w:tc>
                <w:tcPr>
                  <w:tcW w:w="5040" w:type="dxa"/>
                  <w:tcBorders>
                    <w:top w:val="single" w:sz="4" w:space="0" w:color="000001"/>
                    <w:left w:val="single" w:sz="4" w:space="0" w:color="000001"/>
                    <w:bottom w:val="single" w:sz="4" w:space="0" w:color="000001"/>
                    <w:right w:val="single" w:sz="4" w:space="0" w:color="000001"/>
                  </w:tcBorders>
                  <w:vAlign w:val="center"/>
                </w:tcPr>
                <w:p w14:paraId="15D6C88B" w14:textId="77777777" w:rsidR="000C230D" w:rsidRPr="0067296B" w:rsidRDefault="000C230D" w:rsidP="000C230D">
                  <w:pPr>
                    <w:rPr>
                      <w:rFonts w:cstheme="minorHAnsi"/>
                    </w:rPr>
                  </w:pPr>
                  <w:r w:rsidRPr="0067296B">
                    <w:rPr>
                      <w:rFonts w:cstheme="minorHAnsi"/>
                    </w:rPr>
                    <w:t>Sterowniki drukarki</w:t>
                  </w:r>
                </w:p>
              </w:tc>
              <w:tc>
                <w:tcPr>
                  <w:tcW w:w="5924" w:type="dxa"/>
                  <w:tcBorders>
                    <w:top w:val="single" w:sz="4" w:space="0" w:color="000001"/>
                    <w:left w:val="single" w:sz="4" w:space="0" w:color="000001"/>
                    <w:bottom w:val="single" w:sz="4" w:space="0" w:color="000001"/>
                    <w:right w:val="single" w:sz="4" w:space="0" w:color="000001"/>
                  </w:tcBorders>
                  <w:vAlign w:val="center"/>
                </w:tcPr>
                <w:p w14:paraId="6BD832D1" w14:textId="77777777" w:rsidR="000C230D" w:rsidRPr="0067296B" w:rsidRDefault="000C230D" w:rsidP="000C230D">
                  <w:pPr>
                    <w:rPr>
                      <w:rFonts w:cstheme="minorHAnsi"/>
                    </w:rPr>
                  </w:pPr>
                  <w:r w:rsidRPr="0067296B">
                    <w:rPr>
                      <w:rFonts w:cstheme="minorHAnsi"/>
                    </w:rPr>
                    <w:t xml:space="preserve">zgodne z Windows 11, </w:t>
                  </w:r>
                  <w:proofErr w:type="spellStart"/>
                  <w:r w:rsidRPr="0067296B">
                    <w:rPr>
                      <w:rFonts w:cstheme="minorHAnsi"/>
                    </w:rPr>
                    <w:t>ChromeOS</w:t>
                  </w:r>
                  <w:proofErr w:type="spellEnd"/>
                  <w:r w:rsidRPr="0067296B">
                    <w:rPr>
                      <w:rFonts w:cstheme="minorHAnsi"/>
                    </w:rPr>
                    <w:t xml:space="preserve">, Linux, </w:t>
                  </w:r>
                  <w:proofErr w:type="spellStart"/>
                  <w:r w:rsidRPr="0067296B">
                    <w:rPr>
                      <w:rFonts w:cstheme="minorHAnsi"/>
                    </w:rPr>
                    <w:t>macOS</w:t>
                  </w:r>
                  <w:proofErr w:type="spellEnd"/>
                </w:p>
              </w:tc>
            </w:tr>
            <w:tr w:rsidR="000C230D" w:rsidRPr="0067296B" w14:paraId="76A0A000" w14:textId="77777777" w:rsidTr="0067296B">
              <w:trPr>
                <w:trHeight w:val="48"/>
                <w:jc w:val="center"/>
              </w:trPr>
              <w:tc>
                <w:tcPr>
                  <w:tcW w:w="5040" w:type="dxa"/>
                  <w:tcBorders>
                    <w:top w:val="single" w:sz="4" w:space="0" w:color="000001"/>
                    <w:left w:val="single" w:sz="4" w:space="0" w:color="000001"/>
                    <w:bottom w:val="single" w:sz="4" w:space="0" w:color="000001"/>
                    <w:right w:val="single" w:sz="4" w:space="0" w:color="000001"/>
                  </w:tcBorders>
                  <w:vAlign w:val="center"/>
                </w:tcPr>
                <w:p w14:paraId="2437C43A" w14:textId="77777777" w:rsidR="000C230D" w:rsidRPr="0067296B" w:rsidRDefault="000C230D" w:rsidP="000C230D">
                  <w:pPr>
                    <w:rPr>
                      <w:rFonts w:cstheme="minorHAnsi"/>
                    </w:rPr>
                  </w:pPr>
                  <w:r w:rsidRPr="0067296B">
                    <w:rPr>
                      <w:rFonts w:cstheme="minorHAnsi"/>
                    </w:rPr>
                    <w:t>Maksymalna szerokość i głębokość</w:t>
                  </w:r>
                </w:p>
              </w:tc>
              <w:tc>
                <w:tcPr>
                  <w:tcW w:w="5924" w:type="dxa"/>
                  <w:tcBorders>
                    <w:top w:val="single" w:sz="4" w:space="0" w:color="000001"/>
                    <w:left w:val="single" w:sz="4" w:space="0" w:color="000001"/>
                    <w:bottom w:val="single" w:sz="4" w:space="0" w:color="000001"/>
                    <w:right w:val="single" w:sz="4" w:space="0" w:color="000001"/>
                  </w:tcBorders>
                  <w:vAlign w:val="center"/>
                </w:tcPr>
                <w:p w14:paraId="0A6F9B2C" w14:textId="77777777" w:rsidR="000C230D" w:rsidRPr="0067296B" w:rsidRDefault="000C230D" w:rsidP="000C230D">
                  <w:pPr>
                    <w:rPr>
                      <w:rFonts w:cstheme="minorHAnsi"/>
                    </w:rPr>
                  </w:pPr>
                  <w:r w:rsidRPr="0067296B">
                    <w:rPr>
                      <w:rFonts w:cstheme="minorHAnsi"/>
                    </w:rPr>
                    <w:t>360 mm</w:t>
                  </w:r>
                </w:p>
              </w:tc>
            </w:tr>
            <w:tr w:rsidR="000C230D" w:rsidRPr="0067296B" w14:paraId="6B4D9EE8" w14:textId="77777777" w:rsidTr="0067296B">
              <w:trPr>
                <w:trHeight w:val="48"/>
                <w:jc w:val="center"/>
              </w:trPr>
              <w:tc>
                <w:tcPr>
                  <w:tcW w:w="5040" w:type="dxa"/>
                  <w:tcBorders>
                    <w:top w:val="single" w:sz="4" w:space="0" w:color="000001"/>
                    <w:left w:val="single" w:sz="4" w:space="0" w:color="000001"/>
                    <w:bottom w:val="single" w:sz="4" w:space="0" w:color="000001"/>
                    <w:right w:val="single" w:sz="4" w:space="0" w:color="000001"/>
                  </w:tcBorders>
                  <w:vAlign w:val="center"/>
                </w:tcPr>
                <w:p w14:paraId="0B2728F9" w14:textId="77777777" w:rsidR="000C230D" w:rsidRPr="0067296B" w:rsidRDefault="000C230D" w:rsidP="000C230D">
                  <w:pPr>
                    <w:rPr>
                      <w:rFonts w:cstheme="minorHAnsi"/>
                    </w:rPr>
                  </w:pPr>
                  <w:r w:rsidRPr="0067296B">
                    <w:rPr>
                      <w:rFonts w:cstheme="minorHAnsi"/>
                    </w:rPr>
                    <w:t>Gwarancja</w:t>
                  </w:r>
                </w:p>
              </w:tc>
              <w:tc>
                <w:tcPr>
                  <w:tcW w:w="5924" w:type="dxa"/>
                  <w:tcBorders>
                    <w:top w:val="single" w:sz="4" w:space="0" w:color="000001"/>
                    <w:left w:val="single" w:sz="4" w:space="0" w:color="000001"/>
                    <w:bottom w:val="single" w:sz="4" w:space="0" w:color="000001"/>
                    <w:right w:val="single" w:sz="4" w:space="0" w:color="000001"/>
                  </w:tcBorders>
                  <w:vAlign w:val="center"/>
                </w:tcPr>
                <w:p w14:paraId="785B8D6E" w14:textId="77777777" w:rsidR="000C230D" w:rsidRPr="0067296B" w:rsidRDefault="000C230D" w:rsidP="000C230D">
                  <w:pPr>
                    <w:rPr>
                      <w:rFonts w:cstheme="minorHAnsi"/>
                    </w:rPr>
                  </w:pPr>
                  <w:r w:rsidRPr="0067296B">
                    <w:rPr>
                      <w:rFonts w:cstheme="minorHAnsi"/>
                    </w:rPr>
                    <w:t>min. 24 miesiące</w:t>
                  </w:r>
                </w:p>
              </w:tc>
            </w:tr>
          </w:tbl>
          <w:p w14:paraId="35CEF358" w14:textId="22769A06" w:rsidR="000C230D" w:rsidRPr="0067296B" w:rsidRDefault="000C230D">
            <w:pPr>
              <w:rPr>
                <w:rFonts w:cstheme="minorHAnsi"/>
                <w:lang w:val="pl-PL"/>
              </w:rPr>
            </w:pPr>
          </w:p>
        </w:tc>
      </w:tr>
      <w:tr w:rsidR="000C230D" w:rsidRPr="0067296B" w14:paraId="572ABE7E" w14:textId="77777777" w:rsidTr="000C230D">
        <w:trPr>
          <w:trHeight w:val="2"/>
        </w:trPr>
        <w:tc>
          <w:tcPr>
            <w:tcW w:w="11188" w:type="dxa"/>
            <w:tcBorders>
              <w:top w:val="single" w:sz="4" w:space="0" w:color="auto"/>
              <w:left w:val="single" w:sz="4" w:space="0" w:color="auto"/>
              <w:bottom w:val="single" w:sz="4" w:space="0" w:color="auto"/>
              <w:right w:val="single" w:sz="4" w:space="0" w:color="auto"/>
            </w:tcBorders>
            <w:vAlign w:val="center"/>
            <w:hideMark/>
          </w:tcPr>
          <w:p w14:paraId="616ABEE8" w14:textId="201A17FF" w:rsidR="000C230D" w:rsidRPr="0067296B" w:rsidRDefault="000C230D">
            <w:pPr>
              <w:widowControl/>
              <w:jc w:val="both"/>
              <w:rPr>
                <w:rFonts w:cstheme="minorHAnsi"/>
                <w:bCs/>
                <w:color w:val="000000" w:themeColor="text1"/>
                <w:lang w:val="pl-PL"/>
              </w:rPr>
            </w:pPr>
          </w:p>
        </w:tc>
      </w:tr>
    </w:tbl>
    <w:tbl>
      <w:tblPr>
        <w:tblStyle w:val="Tabela-Siatka"/>
        <w:tblW w:w="11199" w:type="dxa"/>
        <w:tblInd w:w="-431" w:type="dxa"/>
        <w:tblLayout w:type="fixed"/>
        <w:tblLook w:val="04A0" w:firstRow="1" w:lastRow="0" w:firstColumn="1" w:lastColumn="0" w:noHBand="0" w:noVBand="1"/>
      </w:tblPr>
      <w:tblGrid>
        <w:gridCol w:w="11199"/>
      </w:tblGrid>
      <w:tr w:rsidR="00564227" w:rsidRPr="0067296B" w14:paraId="550E9D1B" w14:textId="77777777" w:rsidTr="009412FA">
        <w:trPr>
          <w:trHeight w:val="364"/>
        </w:trPr>
        <w:tc>
          <w:tcPr>
            <w:tcW w:w="11199" w:type="dxa"/>
            <w:tcBorders>
              <w:top w:val="single" w:sz="4" w:space="0" w:color="000001"/>
              <w:left w:val="single" w:sz="4" w:space="0" w:color="000001"/>
              <w:bottom w:val="single" w:sz="4" w:space="0" w:color="000001"/>
              <w:right w:val="single" w:sz="4" w:space="0" w:color="000001"/>
            </w:tcBorders>
            <w:shd w:val="clear" w:color="auto" w:fill="DEEAF6" w:themeFill="accent1" w:themeFillTint="33"/>
          </w:tcPr>
          <w:p w14:paraId="17D1CD43" w14:textId="77777777" w:rsidR="00564227" w:rsidRPr="0067296B" w:rsidRDefault="00AC2850" w:rsidP="007A0E7B">
            <w:pPr>
              <w:rPr>
                <w:rFonts w:asciiTheme="minorHAnsi" w:hAnsiTheme="minorHAnsi" w:cstheme="minorHAnsi"/>
                <w:b/>
                <w:sz w:val="22"/>
                <w:szCs w:val="22"/>
                <w:u w:val="single"/>
              </w:rPr>
            </w:pPr>
            <w:r w:rsidRPr="0067296B">
              <w:rPr>
                <w:rFonts w:asciiTheme="minorHAnsi" w:hAnsiTheme="minorHAnsi" w:cstheme="minorHAnsi"/>
                <w:b/>
                <w:sz w:val="22"/>
                <w:szCs w:val="22"/>
                <w:u w:val="single"/>
              </w:rPr>
              <w:t>Część 4</w:t>
            </w:r>
          </w:p>
          <w:p w14:paraId="54C71D70" w14:textId="587F2FCE" w:rsidR="00AC2850" w:rsidRPr="0067296B" w:rsidRDefault="000C230D" w:rsidP="00AC2850">
            <w:pPr>
              <w:rPr>
                <w:rFonts w:asciiTheme="minorHAnsi" w:hAnsiTheme="minorHAnsi" w:cstheme="minorHAnsi"/>
                <w:b/>
                <w:sz w:val="22"/>
                <w:szCs w:val="22"/>
                <w:u w:val="single"/>
              </w:rPr>
            </w:pPr>
            <w:r w:rsidRPr="0067296B">
              <w:rPr>
                <w:rFonts w:asciiTheme="minorHAnsi" w:hAnsiTheme="minorHAnsi" w:cstheme="minorHAnsi"/>
                <w:b/>
                <w:sz w:val="22"/>
                <w:szCs w:val="22"/>
                <w:u w:val="single"/>
              </w:rPr>
              <w:t>Wydział Geografii i Studiów Regionalnych UW</w:t>
            </w:r>
          </w:p>
          <w:p w14:paraId="0022E096" w14:textId="26C7DF5F" w:rsidR="00AC2850" w:rsidRPr="0067296B" w:rsidRDefault="000C230D" w:rsidP="00AC2850">
            <w:pPr>
              <w:rPr>
                <w:rFonts w:asciiTheme="minorHAnsi" w:hAnsiTheme="minorHAnsi" w:cstheme="minorHAnsi"/>
                <w:b/>
                <w:sz w:val="22"/>
                <w:szCs w:val="22"/>
                <w:u w:val="single"/>
              </w:rPr>
            </w:pPr>
            <w:r w:rsidRPr="0067296B">
              <w:rPr>
                <w:rFonts w:asciiTheme="minorHAnsi" w:hAnsiTheme="minorHAnsi" w:cstheme="minorHAnsi"/>
                <w:b/>
                <w:sz w:val="22"/>
                <w:szCs w:val="22"/>
                <w:u w:val="single"/>
              </w:rPr>
              <w:t>Komputer stacjonarny sprzęt wg własnej specyfikacji</w:t>
            </w:r>
            <w:r w:rsidR="00AC2850" w:rsidRPr="0067296B">
              <w:rPr>
                <w:rFonts w:asciiTheme="minorHAnsi" w:hAnsiTheme="minorHAnsi" w:cstheme="minorHAnsi"/>
                <w:b/>
                <w:sz w:val="22"/>
                <w:szCs w:val="22"/>
                <w:u w:val="single"/>
              </w:rPr>
              <w:t>- 1 szt.</w:t>
            </w:r>
          </w:p>
        </w:tc>
      </w:tr>
      <w:tr w:rsidR="00024E11" w:rsidRPr="0067296B" w14:paraId="25C6D7D9" w14:textId="77777777" w:rsidTr="009412FA">
        <w:trPr>
          <w:trHeight w:val="278"/>
        </w:trPr>
        <w:tc>
          <w:tcPr>
            <w:tcW w:w="11199" w:type="dxa"/>
          </w:tcPr>
          <w:tbl>
            <w:tblPr>
              <w:tblW w:w="11031" w:type="dxa"/>
              <w:tblInd w:w="55" w:type="dxa"/>
              <w:tblLayout w:type="fixed"/>
              <w:tblCellMar>
                <w:left w:w="70" w:type="dxa"/>
                <w:right w:w="70" w:type="dxa"/>
              </w:tblCellMar>
              <w:tblLook w:val="04A0" w:firstRow="1" w:lastRow="0" w:firstColumn="1" w:lastColumn="0" w:noHBand="0" w:noVBand="1"/>
            </w:tblPr>
            <w:tblGrid>
              <w:gridCol w:w="2359"/>
              <w:gridCol w:w="8672"/>
            </w:tblGrid>
            <w:tr w:rsidR="009412FA" w:rsidRPr="0067296B" w14:paraId="04585B12" w14:textId="77777777" w:rsidTr="0067296B">
              <w:trPr>
                <w:trHeight w:val="282"/>
              </w:trPr>
              <w:tc>
                <w:tcPr>
                  <w:tcW w:w="2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22E525" w14:textId="77777777" w:rsidR="009412FA" w:rsidRPr="0067296B" w:rsidRDefault="009412FA" w:rsidP="009412FA">
                  <w:pPr>
                    <w:spacing w:after="0" w:line="240" w:lineRule="auto"/>
                    <w:rPr>
                      <w:rFonts w:eastAsia="Times New Roman" w:cstheme="minorHAnsi"/>
                      <w:b/>
                      <w:bCs/>
                      <w:color w:val="000000"/>
                      <w:lang w:eastAsia="pl-PL"/>
                    </w:rPr>
                  </w:pPr>
                  <w:r w:rsidRPr="0067296B">
                    <w:rPr>
                      <w:rFonts w:eastAsia="Times New Roman" w:cstheme="minorHAnsi"/>
                      <w:b/>
                      <w:bCs/>
                      <w:color w:val="000000"/>
                      <w:lang w:eastAsia="pl-PL"/>
                    </w:rPr>
                    <w:t>Atrybut</w:t>
                  </w:r>
                </w:p>
              </w:tc>
              <w:tc>
                <w:tcPr>
                  <w:tcW w:w="8672" w:type="dxa"/>
                  <w:tcBorders>
                    <w:top w:val="single" w:sz="4" w:space="0" w:color="auto"/>
                    <w:left w:val="nil"/>
                    <w:bottom w:val="single" w:sz="4" w:space="0" w:color="auto"/>
                    <w:right w:val="single" w:sz="4" w:space="0" w:color="auto"/>
                  </w:tcBorders>
                  <w:shd w:val="clear" w:color="auto" w:fill="auto"/>
                  <w:noWrap/>
                  <w:vAlign w:val="bottom"/>
                  <w:hideMark/>
                </w:tcPr>
                <w:p w14:paraId="5FBD8306" w14:textId="77777777" w:rsidR="009412FA" w:rsidRPr="0067296B" w:rsidRDefault="009412FA" w:rsidP="009412FA">
                  <w:pPr>
                    <w:spacing w:after="0" w:line="240" w:lineRule="auto"/>
                    <w:rPr>
                      <w:rFonts w:eastAsia="Times New Roman" w:cstheme="minorHAnsi"/>
                      <w:b/>
                      <w:bCs/>
                      <w:color w:val="000000"/>
                      <w:lang w:eastAsia="pl-PL"/>
                    </w:rPr>
                  </w:pPr>
                  <w:r w:rsidRPr="0067296B">
                    <w:rPr>
                      <w:rFonts w:eastAsia="Times New Roman" w:cstheme="minorHAnsi"/>
                      <w:b/>
                      <w:bCs/>
                      <w:color w:val="000000"/>
                      <w:lang w:eastAsia="pl-PL"/>
                    </w:rPr>
                    <w:t>Sposób określenia</w:t>
                  </w:r>
                </w:p>
              </w:tc>
            </w:tr>
            <w:tr w:rsidR="009412FA" w:rsidRPr="0067296B" w14:paraId="171AC1A6" w14:textId="77777777" w:rsidTr="0067296B">
              <w:trPr>
                <w:trHeight w:val="282"/>
              </w:trPr>
              <w:tc>
                <w:tcPr>
                  <w:tcW w:w="2359" w:type="dxa"/>
                  <w:tcBorders>
                    <w:top w:val="nil"/>
                    <w:left w:val="single" w:sz="4" w:space="0" w:color="auto"/>
                    <w:bottom w:val="single" w:sz="4" w:space="0" w:color="auto"/>
                    <w:right w:val="single" w:sz="4" w:space="0" w:color="auto"/>
                  </w:tcBorders>
                  <w:shd w:val="clear" w:color="auto" w:fill="auto"/>
                  <w:noWrap/>
                  <w:vAlign w:val="bottom"/>
                  <w:hideMark/>
                </w:tcPr>
                <w:p w14:paraId="4CAA6581" w14:textId="77777777" w:rsidR="009412FA" w:rsidRPr="0067296B" w:rsidRDefault="009412FA" w:rsidP="009412FA">
                  <w:pPr>
                    <w:spacing w:after="0" w:line="240" w:lineRule="auto"/>
                    <w:rPr>
                      <w:rFonts w:eastAsia="Times New Roman" w:cstheme="minorHAnsi"/>
                      <w:b/>
                      <w:bCs/>
                      <w:color w:val="000000"/>
                      <w:lang w:eastAsia="pl-PL"/>
                    </w:rPr>
                  </w:pPr>
                  <w:r w:rsidRPr="0067296B">
                    <w:rPr>
                      <w:rFonts w:eastAsia="Times New Roman" w:cstheme="minorHAnsi"/>
                      <w:b/>
                      <w:bCs/>
                      <w:color w:val="000000"/>
                      <w:lang w:eastAsia="pl-PL"/>
                    </w:rPr>
                    <w:t>Typ</w:t>
                  </w:r>
                </w:p>
              </w:tc>
              <w:tc>
                <w:tcPr>
                  <w:tcW w:w="8672" w:type="dxa"/>
                  <w:tcBorders>
                    <w:top w:val="nil"/>
                    <w:left w:val="nil"/>
                    <w:bottom w:val="single" w:sz="4" w:space="0" w:color="auto"/>
                    <w:right w:val="single" w:sz="4" w:space="0" w:color="auto"/>
                  </w:tcBorders>
                  <w:shd w:val="clear" w:color="auto" w:fill="auto"/>
                  <w:noWrap/>
                  <w:vAlign w:val="bottom"/>
                  <w:hideMark/>
                </w:tcPr>
                <w:p w14:paraId="4004E6E5" w14:textId="77777777" w:rsidR="009412FA" w:rsidRPr="0067296B" w:rsidRDefault="009412FA" w:rsidP="009412FA">
                  <w:pPr>
                    <w:spacing w:after="0" w:line="240" w:lineRule="auto"/>
                    <w:rPr>
                      <w:rFonts w:eastAsia="Times New Roman" w:cstheme="minorHAnsi"/>
                      <w:color w:val="000000"/>
                      <w:lang w:eastAsia="pl-PL"/>
                    </w:rPr>
                  </w:pPr>
                  <w:r w:rsidRPr="0067296B">
                    <w:rPr>
                      <w:rFonts w:eastAsia="Times New Roman" w:cstheme="minorHAnsi"/>
                      <w:color w:val="000000"/>
                      <w:lang w:eastAsia="pl-PL"/>
                    </w:rPr>
                    <w:t>komputer stacjonarny</w:t>
                  </w:r>
                </w:p>
              </w:tc>
            </w:tr>
            <w:tr w:rsidR="009412FA" w:rsidRPr="0067296B" w14:paraId="07212014" w14:textId="77777777" w:rsidTr="0067296B">
              <w:trPr>
                <w:trHeight w:val="262"/>
              </w:trPr>
              <w:tc>
                <w:tcPr>
                  <w:tcW w:w="2359" w:type="dxa"/>
                  <w:tcBorders>
                    <w:top w:val="nil"/>
                    <w:left w:val="single" w:sz="4" w:space="0" w:color="auto"/>
                    <w:bottom w:val="single" w:sz="4" w:space="0" w:color="auto"/>
                    <w:right w:val="single" w:sz="4" w:space="0" w:color="auto"/>
                  </w:tcBorders>
                  <w:shd w:val="clear" w:color="auto" w:fill="auto"/>
                  <w:hideMark/>
                </w:tcPr>
                <w:p w14:paraId="7883CAB4" w14:textId="77777777" w:rsidR="009412FA" w:rsidRPr="0067296B" w:rsidRDefault="009412FA" w:rsidP="009412FA">
                  <w:pPr>
                    <w:spacing w:after="0" w:line="240" w:lineRule="auto"/>
                    <w:rPr>
                      <w:rFonts w:eastAsia="Times New Roman" w:cstheme="minorHAnsi"/>
                      <w:b/>
                      <w:bCs/>
                      <w:color w:val="000000"/>
                      <w:lang w:eastAsia="pl-PL"/>
                    </w:rPr>
                  </w:pPr>
                  <w:r w:rsidRPr="0067296B">
                    <w:rPr>
                      <w:rFonts w:eastAsia="Times New Roman" w:cstheme="minorHAnsi"/>
                      <w:b/>
                      <w:bCs/>
                      <w:color w:val="000000"/>
                      <w:lang w:eastAsia="pl-PL"/>
                    </w:rPr>
                    <w:t>Zastosowanie</w:t>
                  </w:r>
                </w:p>
              </w:tc>
              <w:tc>
                <w:tcPr>
                  <w:tcW w:w="8672" w:type="dxa"/>
                  <w:tcBorders>
                    <w:top w:val="nil"/>
                    <w:left w:val="nil"/>
                    <w:bottom w:val="single" w:sz="4" w:space="0" w:color="auto"/>
                    <w:right w:val="single" w:sz="4" w:space="0" w:color="auto"/>
                  </w:tcBorders>
                  <w:shd w:val="clear" w:color="auto" w:fill="auto"/>
                  <w:hideMark/>
                </w:tcPr>
                <w:p w14:paraId="73044D94" w14:textId="77777777" w:rsidR="009412FA" w:rsidRPr="0067296B" w:rsidRDefault="009412FA" w:rsidP="009412FA">
                  <w:pPr>
                    <w:spacing w:after="0" w:line="240" w:lineRule="auto"/>
                    <w:rPr>
                      <w:rFonts w:eastAsia="Times New Roman" w:cstheme="minorHAnsi"/>
                      <w:color w:val="000000"/>
                      <w:lang w:eastAsia="pl-PL"/>
                    </w:rPr>
                  </w:pPr>
                  <w:r w:rsidRPr="0067296B">
                    <w:rPr>
                      <w:rFonts w:eastAsia="Times New Roman" w:cstheme="minorHAnsi"/>
                      <w:color w:val="000000"/>
                      <w:lang w:eastAsia="pl-PL"/>
                    </w:rPr>
                    <w:t>Prace analityczne oraz graficzne</w:t>
                  </w:r>
                </w:p>
              </w:tc>
            </w:tr>
            <w:tr w:rsidR="009412FA" w:rsidRPr="0067296B" w14:paraId="5D8655AE" w14:textId="77777777" w:rsidTr="0067296B">
              <w:trPr>
                <w:trHeight w:val="631"/>
              </w:trPr>
              <w:tc>
                <w:tcPr>
                  <w:tcW w:w="2359" w:type="dxa"/>
                  <w:tcBorders>
                    <w:top w:val="nil"/>
                    <w:left w:val="single" w:sz="4" w:space="0" w:color="auto"/>
                    <w:bottom w:val="single" w:sz="4" w:space="0" w:color="auto"/>
                    <w:right w:val="single" w:sz="4" w:space="0" w:color="auto"/>
                  </w:tcBorders>
                  <w:shd w:val="clear" w:color="auto" w:fill="auto"/>
                  <w:hideMark/>
                </w:tcPr>
                <w:p w14:paraId="1CD855BE" w14:textId="77777777" w:rsidR="009412FA" w:rsidRPr="0067296B" w:rsidRDefault="009412FA" w:rsidP="009412FA">
                  <w:pPr>
                    <w:spacing w:after="0" w:line="240" w:lineRule="auto"/>
                    <w:rPr>
                      <w:rFonts w:eastAsia="Times New Roman" w:cstheme="minorHAnsi"/>
                      <w:b/>
                      <w:bCs/>
                      <w:color w:val="000000"/>
                      <w:lang w:eastAsia="pl-PL"/>
                    </w:rPr>
                  </w:pPr>
                  <w:r w:rsidRPr="0067296B">
                    <w:rPr>
                      <w:rFonts w:eastAsia="Times New Roman" w:cstheme="minorHAnsi"/>
                      <w:b/>
                      <w:bCs/>
                      <w:color w:val="000000"/>
                      <w:lang w:eastAsia="pl-PL"/>
                    </w:rPr>
                    <w:t>Wydajność obliczeniowa</w:t>
                  </w:r>
                </w:p>
              </w:tc>
              <w:tc>
                <w:tcPr>
                  <w:tcW w:w="8672" w:type="dxa"/>
                  <w:tcBorders>
                    <w:top w:val="nil"/>
                    <w:left w:val="nil"/>
                    <w:bottom w:val="single" w:sz="4" w:space="0" w:color="auto"/>
                    <w:right w:val="single" w:sz="4" w:space="0" w:color="auto"/>
                  </w:tcBorders>
                  <w:shd w:val="clear" w:color="auto" w:fill="auto"/>
                  <w:hideMark/>
                </w:tcPr>
                <w:p w14:paraId="325E0F86" w14:textId="77777777" w:rsidR="009412FA" w:rsidRPr="0067296B" w:rsidRDefault="009412FA" w:rsidP="009412FA">
                  <w:pPr>
                    <w:spacing w:after="0" w:line="240" w:lineRule="auto"/>
                    <w:rPr>
                      <w:rFonts w:eastAsia="Times New Roman" w:cstheme="minorHAnsi"/>
                      <w:lang w:eastAsia="pl-PL"/>
                    </w:rPr>
                  </w:pPr>
                  <w:r w:rsidRPr="0067296B">
                    <w:rPr>
                      <w:rFonts w:eastAsia="Times New Roman" w:cstheme="minorHAnsi"/>
                      <w:lang w:eastAsia="pl-PL"/>
                    </w:rPr>
                    <w:t>Spełniająca wymagania niezbędne do użytkowania oprogramowania ENVI rekomendowanych przez producentów tego oprogramowania.</w:t>
                  </w:r>
                </w:p>
              </w:tc>
            </w:tr>
            <w:tr w:rsidR="009412FA" w:rsidRPr="0067296B" w14:paraId="39828B29" w14:textId="77777777" w:rsidTr="0067296B">
              <w:trPr>
                <w:trHeight w:val="282"/>
              </w:trPr>
              <w:tc>
                <w:tcPr>
                  <w:tcW w:w="2359" w:type="dxa"/>
                  <w:tcBorders>
                    <w:top w:val="nil"/>
                    <w:left w:val="single" w:sz="4" w:space="0" w:color="auto"/>
                    <w:bottom w:val="single" w:sz="4" w:space="0" w:color="auto"/>
                    <w:right w:val="single" w:sz="4" w:space="0" w:color="auto"/>
                  </w:tcBorders>
                  <w:shd w:val="clear" w:color="auto" w:fill="auto"/>
                </w:tcPr>
                <w:p w14:paraId="0591D16D" w14:textId="77777777" w:rsidR="009412FA" w:rsidRPr="0067296B" w:rsidRDefault="009412FA" w:rsidP="009412FA">
                  <w:pPr>
                    <w:spacing w:after="0" w:line="240" w:lineRule="auto"/>
                    <w:rPr>
                      <w:rFonts w:eastAsia="Times New Roman" w:cstheme="minorHAnsi"/>
                      <w:b/>
                      <w:bCs/>
                      <w:color w:val="000000"/>
                      <w:lang w:eastAsia="pl-PL"/>
                    </w:rPr>
                  </w:pPr>
                  <w:r w:rsidRPr="0067296B">
                    <w:rPr>
                      <w:rFonts w:eastAsia="Times New Roman" w:cstheme="minorHAnsi"/>
                      <w:b/>
                      <w:bCs/>
                      <w:color w:val="000000"/>
                      <w:lang w:eastAsia="pl-PL"/>
                    </w:rPr>
                    <w:t>Procesor</w:t>
                  </w:r>
                </w:p>
              </w:tc>
              <w:tc>
                <w:tcPr>
                  <w:tcW w:w="8672" w:type="dxa"/>
                  <w:tcBorders>
                    <w:top w:val="nil"/>
                    <w:left w:val="nil"/>
                    <w:bottom w:val="single" w:sz="4" w:space="0" w:color="auto"/>
                    <w:right w:val="single" w:sz="4" w:space="0" w:color="auto"/>
                  </w:tcBorders>
                  <w:shd w:val="clear" w:color="auto" w:fill="auto"/>
                </w:tcPr>
                <w:p w14:paraId="461BF493" w14:textId="77777777" w:rsidR="009412FA" w:rsidRPr="0067296B" w:rsidRDefault="009412FA" w:rsidP="009412FA">
                  <w:pPr>
                    <w:spacing w:after="0" w:line="240" w:lineRule="auto"/>
                    <w:rPr>
                      <w:rFonts w:eastAsia="Times New Roman" w:cstheme="minorHAnsi"/>
                      <w:lang w:eastAsia="pl-PL"/>
                    </w:rPr>
                  </w:pPr>
                  <w:r w:rsidRPr="0067296B">
                    <w:rPr>
                      <w:rFonts w:eastAsia="Times New Roman" w:cstheme="minorHAnsi"/>
                      <w:lang w:eastAsia="pl-PL"/>
                    </w:rPr>
                    <w:t xml:space="preserve">Wydajność minimum 60000 punktów </w:t>
                  </w:r>
                  <w:proofErr w:type="spellStart"/>
                  <w:r w:rsidRPr="0067296B">
                    <w:rPr>
                      <w:rFonts w:eastAsia="Times New Roman" w:cstheme="minorHAnsi"/>
                      <w:lang w:eastAsia="pl-PL"/>
                    </w:rPr>
                    <w:t>Passmark</w:t>
                  </w:r>
                  <w:proofErr w:type="spellEnd"/>
                  <w:r w:rsidRPr="0067296B">
                    <w:rPr>
                      <w:rFonts w:eastAsia="Times New Roman" w:cstheme="minorHAnsi"/>
                      <w:lang w:eastAsia="pl-PL"/>
                    </w:rPr>
                    <w:t xml:space="preserve"> CPU Mark, min. 16 rdzeni i 32 wątki, taktowanie zegara procesora w trybie normalnej pracy min. 4.3 GHz, cache L3 min. 64 MB.</w:t>
                  </w:r>
                </w:p>
              </w:tc>
            </w:tr>
            <w:tr w:rsidR="009412FA" w:rsidRPr="0067296B" w14:paraId="2C7905D5" w14:textId="77777777" w:rsidTr="0067296B">
              <w:trPr>
                <w:trHeight w:val="282"/>
              </w:trPr>
              <w:tc>
                <w:tcPr>
                  <w:tcW w:w="2359" w:type="dxa"/>
                  <w:tcBorders>
                    <w:top w:val="nil"/>
                    <w:left w:val="single" w:sz="4" w:space="0" w:color="auto"/>
                    <w:bottom w:val="single" w:sz="4" w:space="0" w:color="auto"/>
                    <w:right w:val="single" w:sz="4" w:space="0" w:color="auto"/>
                  </w:tcBorders>
                  <w:shd w:val="clear" w:color="auto" w:fill="auto"/>
                  <w:hideMark/>
                </w:tcPr>
                <w:p w14:paraId="602182FA" w14:textId="77777777" w:rsidR="009412FA" w:rsidRPr="0067296B" w:rsidRDefault="009412FA" w:rsidP="009412FA">
                  <w:pPr>
                    <w:spacing w:after="0" w:line="240" w:lineRule="auto"/>
                    <w:rPr>
                      <w:rFonts w:eastAsia="Times New Roman" w:cstheme="minorHAnsi"/>
                      <w:b/>
                      <w:bCs/>
                      <w:color w:val="000000"/>
                      <w:lang w:eastAsia="pl-PL"/>
                    </w:rPr>
                  </w:pPr>
                  <w:r w:rsidRPr="0067296B">
                    <w:rPr>
                      <w:rFonts w:eastAsia="Times New Roman" w:cstheme="minorHAnsi"/>
                      <w:b/>
                      <w:bCs/>
                      <w:color w:val="000000"/>
                      <w:lang w:eastAsia="pl-PL"/>
                    </w:rPr>
                    <w:lastRenderedPageBreak/>
                    <w:t>Pamięć operacyjna</w:t>
                  </w:r>
                </w:p>
              </w:tc>
              <w:tc>
                <w:tcPr>
                  <w:tcW w:w="8672" w:type="dxa"/>
                  <w:tcBorders>
                    <w:top w:val="nil"/>
                    <w:left w:val="nil"/>
                    <w:bottom w:val="single" w:sz="4" w:space="0" w:color="auto"/>
                    <w:right w:val="single" w:sz="4" w:space="0" w:color="auto"/>
                  </w:tcBorders>
                  <w:shd w:val="clear" w:color="auto" w:fill="auto"/>
                  <w:hideMark/>
                </w:tcPr>
                <w:p w14:paraId="00AA9DEC" w14:textId="77777777" w:rsidR="009412FA" w:rsidRPr="0067296B" w:rsidRDefault="009412FA" w:rsidP="009412FA">
                  <w:pPr>
                    <w:spacing w:after="0" w:line="240" w:lineRule="auto"/>
                    <w:rPr>
                      <w:rFonts w:eastAsia="Times New Roman" w:cstheme="minorHAnsi"/>
                      <w:lang w:eastAsia="pl-PL"/>
                    </w:rPr>
                  </w:pPr>
                  <w:r w:rsidRPr="0067296B">
                    <w:rPr>
                      <w:rFonts w:eastAsia="Times New Roman" w:cstheme="minorHAnsi"/>
                      <w:lang w:eastAsia="pl-PL"/>
                    </w:rPr>
                    <w:t xml:space="preserve">Pojemność min. 128 GB, częstotliwość pracy min. 5600MHz, opóźnienie CL32 lub CL40 </w:t>
                  </w:r>
                </w:p>
              </w:tc>
            </w:tr>
            <w:tr w:rsidR="009412FA" w:rsidRPr="0067296B" w14:paraId="742AF3AF" w14:textId="77777777" w:rsidTr="0067296B">
              <w:trPr>
                <w:trHeight w:val="627"/>
              </w:trPr>
              <w:tc>
                <w:tcPr>
                  <w:tcW w:w="2359" w:type="dxa"/>
                  <w:tcBorders>
                    <w:top w:val="nil"/>
                    <w:left w:val="single" w:sz="4" w:space="0" w:color="auto"/>
                    <w:bottom w:val="single" w:sz="4" w:space="0" w:color="auto"/>
                    <w:right w:val="single" w:sz="4" w:space="0" w:color="auto"/>
                  </w:tcBorders>
                  <w:shd w:val="clear" w:color="auto" w:fill="auto"/>
                  <w:hideMark/>
                </w:tcPr>
                <w:p w14:paraId="39E17E78" w14:textId="77777777" w:rsidR="009412FA" w:rsidRPr="0067296B" w:rsidRDefault="009412FA" w:rsidP="009412FA">
                  <w:pPr>
                    <w:spacing w:after="0" w:line="240" w:lineRule="auto"/>
                    <w:rPr>
                      <w:rFonts w:eastAsia="Times New Roman" w:cstheme="minorHAnsi"/>
                      <w:b/>
                      <w:bCs/>
                      <w:color w:val="000000"/>
                      <w:lang w:eastAsia="pl-PL"/>
                    </w:rPr>
                  </w:pPr>
                  <w:r w:rsidRPr="0067296B">
                    <w:rPr>
                      <w:rFonts w:eastAsia="Times New Roman" w:cstheme="minorHAnsi"/>
                      <w:b/>
                      <w:bCs/>
                      <w:color w:val="000000"/>
                      <w:lang w:eastAsia="pl-PL"/>
                    </w:rPr>
                    <w:t>Wydajność grafiki</w:t>
                  </w:r>
                </w:p>
              </w:tc>
              <w:tc>
                <w:tcPr>
                  <w:tcW w:w="8672" w:type="dxa"/>
                  <w:tcBorders>
                    <w:top w:val="nil"/>
                    <w:left w:val="nil"/>
                    <w:bottom w:val="single" w:sz="4" w:space="0" w:color="auto"/>
                    <w:right w:val="single" w:sz="4" w:space="0" w:color="auto"/>
                  </w:tcBorders>
                  <w:shd w:val="clear" w:color="auto" w:fill="auto"/>
                  <w:hideMark/>
                </w:tcPr>
                <w:p w14:paraId="1ABD8884" w14:textId="77777777" w:rsidR="009412FA" w:rsidRPr="0067296B" w:rsidRDefault="009412FA" w:rsidP="009412FA">
                  <w:pPr>
                    <w:spacing w:after="0" w:line="240" w:lineRule="auto"/>
                    <w:rPr>
                      <w:rFonts w:eastAsia="Times New Roman" w:cstheme="minorHAnsi"/>
                      <w:lang w:eastAsia="pl-PL"/>
                    </w:rPr>
                  </w:pPr>
                  <w:r w:rsidRPr="0067296B">
                    <w:rPr>
                      <w:rFonts w:eastAsia="Times New Roman" w:cstheme="minorHAnsi"/>
                      <w:lang w:eastAsia="pl-PL"/>
                    </w:rPr>
                    <w:t xml:space="preserve">Dedykowana, m.in. 30000 pkt </w:t>
                  </w:r>
                  <w:proofErr w:type="spellStart"/>
                  <w:r w:rsidRPr="0067296B">
                    <w:rPr>
                      <w:rFonts w:eastAsia="Times New Roman" w:cstheme="minorHAnsi"/>
                      <w:lang w:eastAsia="pl-PL"/>
                    </w:rPr>
                    <w:t>Passmark</w:t>
                  </w:r>
                  <w:proofErr w:type="spellEnd"/>
                  <w:r w:rsidRPr="0067296B">
                    <w:rPr>
                      <w:rFonts w:eastAsia="Times New Roman" w:cstheme="minorHAnsi"/>
                      <w:lang w:eastAsia="pl-PL"/>
                    </w:rPr>
                    <w:t xml:space="preserve"> Video Card Mark, min. 16GB VRAM GDDR7, spełniająca wymagania niezbędne do użytkowania oprogramowania ENVI rekomendowanych przez producentów tego oprogramowania. Obsługa technologii CUDA i </w:t>
                  </w:r>
                  <w:proofErr w:type="spellStart"/>
                  <w:r w:rsidRPr="0067296B">
                    <w:rPr>
                      <w:rFonts w:eastAsia="Times New Roman" w:cstheme="minorHAnsi"/>
                      <w:lang w:eastAsia="pl-PL"/>
                    </w:rPr>
                    <w:t>cuDNN</w:t>
                  </w:r>
                  <w:proofErr w:type="spellEnd"/>
                  <w:r w:rsidRPr="0067296B">
                    <w:rPr>
                      <w:rFonts w:eastAsia="Times New Roman" w:cstheme="minorHAnsi"/>
                      <w:lang w:eastAsia="pl-PL"/>
                    </w:rPr>
                    <w:t xml:space="preserve">. </w:t>
                  </w:r>
                </w:p>
              </w:tc>
            </w:tr>
            <w:tr w:rsidR="009412FA" w:rsidRPr="0067296B" w14:paraId="040E78A0" w14:textId="77777777" w:rsidTr="0067296B">
              <w:trPr>
                <w:trHeight w:val="627"/>
              </w:trPr>
              <w:tc>
                <w:tcPr>
                  <w:tcW w:w="2359" w:type="dxa"/>
                  <w:tcBorders>
                    <w:top w:val="nil"/>
                    <w:left w:val="single" w:sz="4" w:space="0" w:color="auto"/>
                    <w:bottom w:val="single" w:sz="4" w:space="0" w:color="auto"/>
                    <w:right w:val="single" w:sz="4" w:space="0" w:color="auto"/>
                  </w:tcBorders>
                  <w:shd w:val="clear" w:color="auto" w:fill="auto"/>
                </w:tcPr>
                <w:p w14:paraId="2ED38892" w14:textId="77777777" w:rsidR="009412FA" w:rsidRPr="0067296B" w:rsidRDefault="009412FA" w:rsidP="009412FA">
                  <w:pPr>
                    <w:spacing w:after="0" w:line="240" w:lineRule="auto"/>
                    <w:rPr>
                      <w:rFonts w:eastAsia="Times New Roman" w:cstheme="minorHAnsi"/>
                      <w:b/>
                      <w:bCs/>
                      <w:color w:val="000000"/>
                      <w:lang w:eastAsia="pl-PL"/>
                    </w:rPr>
                  </w:pPr>
                  <w:r w:rsidRPr="0067296B">
                    <w:rPr>
                      <w:rFonts w:eastAsia="Times New Roman" w:cstheme="minorHAnsi"/>
                      <w:b/>
                      <w:bCs/>
                      <w:color w:val="000000"/>
                      <w:lang w:eastAsia="pl-PL"/>
                    </w:rPr>
                    <w:t xml:space="preserve">Wyposażenie </w:t>
                  </w:r>
                  <w:proofErr w:type="spellStart"/>
                  <w:r w:rsidRPr="0067296B">
                    <w:rPr>
                      <w:rFonts w:eastAsia="Times New Roman" w:cstheme="minorHAnsi"/>
                      <w:b/>
                      <w:bCs/>
                      <w:color w:val="000000"/>
                      <w:lang w:eastAsia="pl-PL"/>
                    </w:rPr>
                    <w:t>mult</w:t>
                  </w:r>
                  <w:proofErr w:type="spellEnd"/>
                  <w:r w:rsidRPr="0067296B">
                    <w:rPr>
                      <w:rFonts w:eastAsia="Times New Roman" w:cstheme="minorHAnsi"/>
                      <w:b/>
                      <w:bCs/>
                      <w:color w:val="000000"/>
                      <w:lang w:eastAsia="pl-PL"/>
                    </w:rPr>
                    <w:t>. karty</w:t>
                  </w:r>
                </w:p>
              </w:tc>
              <w:tc>
                <w:tcPr>
                  <w:tcW w:w="8672" w:type="dxa"/>
                  <w:tcBorders>
                    <w:top w:val="nil"/>
                    <w:left w:val="nil"/>
                    <w:bottom w:val="single" w:sz="4" w:space="0" w:color="auto"/>
                    <w:right w:val="single" w:sz="4" w:space="0" w:color="auto"/>
                  </w:tcBorders>
                  <w:shd w:val="clear" w:color="auto" w:fill="auto"/>
                </w:tcPr>
                <w:p w14:paraId="042B1698" w14:textId="77777777" w:rsidR="009412FA" w:rsidRPr="0067296B" w:rsidRDefault="009412FA" w:rsidP="009412FA">
                  <w:pPr>
                    <w:spacing w:after="0" w:line="240" w:lineRule="auto"/>
                    <w:rPr>
                      <w:rFonts w:eastAsia="Times New Roman" w:cstheme="minorHAnsi"/>
                      <w:lang w:eastAsia="pl-PL"/>
                    </w:rPr>
                  </w:pPr>
                  <w:r w:rsidRPr="0067296B">
                    <w:rPr>
                      <w:rFonts w:eastAsia="Times New Roman" w:cstheme="minorHAnsi"/>
                      <w:lang w:eastAsia="pl-PL"/>
                    </w:rPr>
                    <w:t>4 wyjścia HDMI i/lub DP</w:t>
                  </w:r>
                </w:p>
              </w:tc>
            </w:tr>
            <w:tr w:rsidR="009412FA" w:rsidRPr="0067296B" w14:paraId="082A56E1" w14:textId="77777777" w:rsidTr="0067296B">
              <w:trPr>
                <w:trHeight w:val="564"/>
              </w:trPr>
              <w:tc>
                <w:tcPr>
                  <w:tcW w:w="2359" w:type="dxa"/>
                  <w:tcBorders>
                    <w:top w:val="nil"/>
                    <w:left w:val="single" w:sz="4" w:space="0" w:color="auto"/>
                    <w:bottom w:val="single" w:sz="4" w:space="0" w:color="auto"/>
                    <w:right w:val="single" w:sz="4" w:space="0" w:color="auto"/>
                  </w:tcBorders>
                  <w:shd w:val="clear" w:color="auto" w:fill="auto"/>
                  <w:hideMark/>
                </w:tcPr>
                <w:p w14:paraId="3A363677" w14:textId="77777777" w:rsidR="009412FA" w:rsidRPr="0067296B" w:rsidRDefault="009412FA" w:rsidP="009412FA">
                  <w:pPr>
                    <w:spacing w:after="0" w:line="240" w:lineRule="auto"/>
                    <w:rPr>
                      <w:rFonts w:eastAsia="Times New Roman" w:cstheme="minorHAnsi"/>
                      <w:b/>
                      <w:bCs/>
                      <w:color w:val="000000"/>
                      <w:lang w:eastAsia="pl-PL"/>
                    </w:rPr>
                  </w:pPr>
                  <w:r w:rsidRPr="0067296B">
                    <w:rPr>
                      <w:rFonts w:eastAsia="Times New Roman" w:cstheme="minorHAnsi"/>
                      <w:b/>
                      <w:bCs/>
                      <w:color w:val="000000"/>
                      <w:lang w:eastAsia="pl-PL"/>
                    </w:rPr>
                    <w:t>Parametry pamięci masowej</w:t>
                  </w:r>
                </w:p>
              </w:tc>
              <w:tc>
                <w:tcPr>
                  <w:tcW w:w="8672" w:type="dxa"/>
                  <w:tcBorders>
                    <w:top w:val="nil"/>
                    <w:left w:val="nil"/>
                    <w:bottom w:val="single" w:sz="4" w:space="0" w:color="auto"/>
                    <w:right w:val="single" w:sz="4" w:space="0" w:color="auto"/>
                  </w:tcBorders>
                  <w:shd w:val="clear" w:color="auto" w:fill="auto"/>
                  <w:hideMark/>
                </w:tcPr>
                <w:p w14:paraId="4CD450BE" w14:textId="77777777" w:rsidR="009412FA" w:rsidRPr="0067296B" w:rsidRDefault="009412FA" w:rsidP="009412FA">
                  <w:pPr>
                    <w:spacing w:after="0" w:line="240" w:lineRule="auto"/>
                    <w:rPr>
                      <w:rFonts w:eastAsia="Times New Roman" w:cstheme="minorHAnsi"/>
                      <w:lang w:eastAsia="pl-PL"/>
                    </w:rPr>
                  </w:pPr>
                  <w:r w:rsidRPr="0067296B">
                    <w:rPr>
                      <w:rFonts w:eastAsia="Times New Roman" w:cstheme="minorHAnsi"/>
                      <w:lang w:eastAsia="pl-PL"/>
                    </w:rPr>
                    <w:t xml:space="preserve">2 x dysk M.2 </w:t>
                  </w:r>
                  <w:proofErr w:type="spellStart"/>
                  <w:r w:rsidRPr="0067296B">
                    <w:rPr>
                      <w:rFonts w:eastAsia="Times New Roman" w:cstheme="minorHAnsi"/>
                      <w:lang w:eastAsia="pl-PL"/>
                    </w:rPr>
                    <w:t>NVMe</w:t>
                  </w:r>
                  <w:proofErr w:type="spellEnd"/>
                  <w:r w:rsidRPr="0067296B">
                    <w:rPr>
                      <w:rFonts w:eastAsia="Times New Roman" w:cstheme="minorHAnsi"/>
                      <w:lang w:eastAsia="pl-PL"/>
                    </w:rPr>
                    <w:t xml:space="preserve"> PCI-E x4 Gen4 o pojemności min. 2TB (Szybkość odczytu min. 6500 MB/s, Szybkość zapisu min. 6000 MB/s) </w:t>
                  </w:r>
                </w:p>
              </w:tc>
            </w:tr>
            <w:tr w:rsidR="009412FA" w:rsidRPr="0067296B" w14:paraId="64B2B179" w14:textId="77777777" w:rsidTr="0067296B">
              <w:trPr>
                <w:trHeight w:val="891"/>
              </w:trPr>
              <w:tc>
                <w:tcPr>
                  <w:tcW w:w="2359" w:type="dxa"/>
                  <w:tcBorders>
                    <w:top w:val="nil"/>
                    <w:left w:val="single" w:sz="4" w:space="0" w:color="auto"/>
                    <w:bottom w:val="single" w:sz="4" w:space="0" w:color="auto"/>
                    <w:right w:val="single" w:sz="4" w:space="0" w:color="auto"/>
                  </w:tcBorders>
                  <w:shd w:val="clear" w:color="auto" w:fill="auto"/>
                  <w:hideMark/>
                </w:tcPr>
                <w:p w14:paraId="5B539EA6" w14:textId="77777777" w:rsidR="009412FA" w:rsidRPr="0067296B" w:rsidRDefault="009412FA" w:rsidP="009412FA">
                  <w:pPr>
                    <w:spacing w:after="0" w:line="240" w:lineRule="auto"/>
                    <w:rPr>
                      <w:rFonts w:eastAsia="Times New Roman" w:cstheme="minorHAnsi"/>
                      <w:b/>
                      <w:bCs/>
                      <w:lang w:eastAsia="pl-PL"/>
                    </w:rPr>
                  </w:pPr>
                  <w:r w:rsidRPr="0067296B">
                    <w:rPr>
                      <w:rFonts w:eastAsia="Times New Roman" w:cstheme="minorHAnsi"/>
                      <w:b/>
                      <w:bCs/>
                      <w:lang w:eastAsia="pl-PL"/>
                    </w:rPr>
                    <w:t>Zgodność z systemami operacyjnymi i standardami</w:t>
                  </w:r>
                </w:p>
              </w:tc>
              <w:tc>
                <w:tcPr>
                  <w:tcW w:w="8672" w:type="dxa"/>
                  <w:tcBorders>
                    <w:top w:val="nil"/>
                    <w:left w:val="nil"/>
                    <w:bottom w:val="single" w:sz="4" w:space="0" w:color="auto"/>
                    <w:right w:val="single" w:sz="4" w:space="0" w:color="auto"/>
                  </w:tcBorders>
                  <w:shd w:val="clear" w:color="auto" w:fill="auto"/>
                  <w:hideMark/>
                </w:tcPr>
                <w:p w14:paraId="31FA26E3" w14:textId="77777777" w:rsidR="009412FA" w:rsidRPr="0067296B" w:rsidRDefault="009412FA" w:rsidP="009412FA">
                  <w:pPr>
                    <w:spacing w:after="0" w:line="240" w:lineRule="auto"/>
                    <w:rPr>
                      <w:rFonts w:eastAsia="Times New Roman" w:cstheme="minorHAnsi"/>
                      <w:lang w:eastAsia="pl-PL"/>
                    </w:rPr>
                  </w:pPr>
                  <w:r w:rsidRPr="0067296B">
                    <w:rPr>
                      <w:rFonts w:eastAsia="Times New Roman" w:cstheme="minorHAnsi"/>
                      <w:lang w:eastAsia="pl-PL"/>
                    </w:rPr>
                    <w:t>Windows 11</w:t>
                  </w:r>
                </w:p>
              </w:tc>
            </w:tr>
            <w:tr w:rsidR="009412FA" w:rsidRPr="0067296B" w14:paraId="7423271D" w14:textId="77777777" w:rsidTr="0067296B">
              <w:trPr>
                <w:trHeight w:val="425"/>
              </w:trPr>
              <w:tc>
                <w:tcPr>
                  <w:tcW w:w="2359" w:type="dxa"/>
                  <w:tcBorders>
                    <w:top w:val="nil"/>
                    <w:left w:val="single" w:sz="4" w:space="0" w:color="auto"/>
                    <w:bottom w:val="single" w:sz="4" w:space="0" w:color="auto"/>
                    <w:right w:val="single" w:sz="4" w:space="0" w:color="auto"/>
                  </w:tcBorders>
                  <w:shd w:val="clear" w:color="auto" w:fill="auto"/>
                  <w:hideMark/>
                </w:tcPr>
                <w:p w14:paraId="364F5516" w14:textId="77777777" w:rsidR="009412FA" w:rsidRPr="0067296B" w:rsidRDefault="009412FA" w:rsidP="009412FA">
                  <w:pPr>
                    <w:spacing w:after="0" w:line="240" w:lineRule="auto"/>
                    <w:rPr>
                      <w:rFonts w:eastAsia="Times New Roman" w:cstheme="minorHAnsi"/>
                      <w:b/>
                      <w:bCs/>
                      <w:color w:val="000000"/>
                      <w:lang w:eastAsia="pl-PL"/>
                    </w:rPr>
                  </w:pPr>
                  <w:r w:rsidRPr="0067296B">
                    <w:rPr>
                      <w:rFonts w:eastAsia="Times New Roman" w:cstheme="minorHAnsi"/>
                      <w:b/>
                      <w:bCs/>
                      <w:color w:val="000000"/>
                      <w:lang w:eastAsia="pl-PL"/>
                    </w:rPr>
                    <w:t>Warunki gwarancji</w:t>
                  </w:r>
                </w:p>
              </w:tc>
              <w:tc>
                <w:tcPr>
                  <w:tcW w:w="8672" w:type="dxa"/>
                  <w:tcBorders>
                    <w:top w:val="nil"/>
                    <w:left w:val="nil"/>
                    <w:bottom w:val="single" w:sz="4" w:space="0" w:color="auto"/>
                    <w:right w:val="single" w:sz="4" w:space="0" w:color="auto"/>
                  </w:tcBorders>
                  <w:shd w:val="clear" w:color="auto" w:fill="auto"/>
                  <w:hideMark/>
                </w:tcPr>
                <w:p w14:paraId="1C7FF693" w14:textId="77777777" w:rsidR="009412FA" w:rsidRPr="0067296B" w:rsidRDefault="009412FA" w:rsidP="009412FA">
                  <w:pPr>
                    <w:spacing w:after="0" w:line="240" w:lineRule="auto"/>
                    <w:rPr>
                      <w:rFonts w:eastAsia="Times New Roman" w:cstheme="minorHAnsi"/>
                      <w:lang w:eastAsia="pl-PL"/>
                    </w:rPr>
                  </w:pPr>
                  <w:r w:rsidRPr="0067296B">
                    <w:rPr>
                      <w:rFonts w:eastAsia="Times New Roman" w:cstheme="minorHAnsi"/>
                      <w:lang w:eastAsia="pl-PL"/>
                    </w:rPr>
                    <w:t>24 miesiące</w:t>
                  </w:r>
                  <w:r w:rsidRPr="0067296B">
                    <w:rPr>
                      <w:rFonts w:cstheme="minorHAnsi"/>
                    </w:rPr>
                    <w:t xml:space="preserve"> </w:t>
                  </w:r>
                  <w:r w:rsidRPr="0067296B">
                    <w:rPr>
                      <w:rFonts w:eastAsia="Times New Roman" w:cstheme="minorHAnsi"/>
                      <w:lang w:eastAsia="pl-PL"/>
                    </w:rPr>
                    <w:t xml:space="preserve">gwarancji </w:t>
                  </w:r>
                </w:p>
              </w:tc>
            </w:tr>
            <w:tr w:rsidR="009412FA" w:rsidRPr="0067296B" w14:paraId="06630686" w14:textId="77777777" w:rsidTr="0067296B">
              <w:trPr>
                <w:trHeight w:val="427"/>
              </w:trPr>
              <w:tc>
                <w:tcPr>
                  <w:tcW w:w="2359" w:type="dxa"/>
                  <w:tcBorders>
                    <w:top w:val="nil"/>
                    <w:left w:val="single" w:sz="4" w:space="0" w:color="auto"/>
                    <w:bottom w:val="single" w:sz="4" w:space="0" w:color="auto"/>
                    <w:right w:val="single" w:sz="4" w:space="0" w:color="auto"/>
                  </w:tcBorders>
                  <w:shd w:val="clear" w:color="auto" w:fill="auto"/>
                  <w:hideMark/>
                </w:tcPr>
                <w:p w14:paraId="03A068D8" w14:textId="77777777" w:rsidR="009412FA" w:rsidRPr="0067296B" w:rsidRDefault="009412FA" w:rsidP="009412FA">
                  <w:pPr>
                    <w:spacing w:after="0" w:line="240" w:lineRule="auto"/>
                    <w:rPr>
                      <w:rFonts w:eastAsia="Times New Roman" w:cstheme="minorHAnsi"/>
                      <w:b/>
                      <w:bCs/>
                      <w:color w:val="000000"/>
                      <w:lang w:eastAsia="pl-PL"/>
                    </w:rPr>
                  </w:pPr>
                  <w:r w:rsidRPr="0067296B">
                    <w:rPr>
                      <w:rFonts w:eastAsia="Times New Roman" w:cstheme="minorHAnsi"/>
                      <w:b/>
                      <w:bCs/>
                      <w:color w:val="000000"/>
                      <w:lang w:eastAsia="pl-PL"/>
                    </w:rPr>
                    <w:t>Wsparcie techniczne</w:t>
                  </w:r>
                </w:p>
              </w:tc>
              <w:tc>
                <w:tcPr>
                  <w:tcW w:w="8672" w:type="dxa"/>
                  <w:tcBorders>
                    <w:top w:val="nil"/>
                    <w:left w:val="nil"/>
                    <w:bottom w:val="single" w:sz="4" w:space="0" w:color="auto"/>
                    <w:right w:val="single" w:sz="4" w:space="0" w:color="auto"/>
                  </w:tcBorders>
                  <w:shd w:val="clear" w:color="auto" w:fill="auto"/>
                  <w:hideMark/>
                </w:tcPr>
                <w:p w14:paraId="3BE2C9C3" w14:textId="77777777" w:rsidR="009412FA" w:rsidRPr="0067296B" w:rsidRDefault="009412FA" w:rsidP="009412FA">
                  <w:pPr>
                    <w:spacing w:after="0" w:line="240" w:lineRule="auto"/>
                    <w:rPr>
                      <w:rFonts w:eastAsia="Times New Roman" w:cstheme="minorHAnsi"/>
                      <w:lang w:eastAsia="pl-PL"/>
                    </w:rPr>
                  </w:pPr>
                  <w:r w:rsidRPr="0067296B">
                    <w:rPr>
                      <w:rFonts w:eastAsia="Times New Roman" w:cstheme="minorHAnsi"/>
                      <w:lang w:eastAsia="pl-PL"/>
                    </w:rPr>
                    <w:t xml:space="preserve">Kontakt w dni powszednie 8 - 16. </w:t>
                  </w:r>
                </w:p>
              </w:tc>
            </w:tr>
            <w:tr w:rsidR="009412FA" w:rsidRPr="0067296B" w14:paraId="19C2E391" w14:textId="77777777" w:rsidTr="0067296B">
              <w:trPr>
                <w:trHeight w:val="769"/>
              </w:trPr>
              <w:tc>
                <w:tcPr>
                  <w:tcW w:w="2359" w:type="dxa"/>
                  <w:tcBorders>
                    <w:top w:val="nil"/>
                    <w:left w:val="single" w:sz="4" w:space="0" w:color="auto"/>
                    <w:bottom w:val="single" w:sz="4" w:space="0" w:color="auto"/>
                    <w:right w:val="single" w:sz="4" w:space="0" w:color="auto"/>
                  </w:tcBorders>
                  <w:shd w:val="clear" w:color="auto" w:fill="auto"/>
                  <w:hideMark/>
                </w:tcPr>
                <w:p w14:paraId="1FFDFD80" w14:textId="77777777" w:rsidR="009412FA" w:rsidRPr="0067296B" w:rsidRDefault="009412FA" w:rsidP="009412FA">
                  <w:pPr>
                    <w:spacing w:after="0" w:line="240" w:lineRule="auto"/>
                    <w:rPr>
                      <w:rFonts w:eastAsia="Times New Roman" w:cstheme="minorHAnsi"/>
                      <w:b/>
                      <w:bCs/>
                      <w:color w:val="000000"/>
                      <w:lang w:eastAsia="pl-PL"/>
                    </w:rPr>
                  </w:pPr>
                  <w:r w:rsidRPr="0067296B">
                    <w:rPr>
                      <w:rFonts w:eastAsia="Times New Roman" w:cstheme="minorHAnsi"/>
                      <w:b/>
                      <w:bCs/>
                      <w:color w:val="000000"/>
                      <w:lang w:eastAsia="pl-PL"/>
                    </w:rPr>
                    <w:t>Wymagania dodatkowe</w:t>
                  </w:r>
                </w:p>
              </w:tc>
              <w:tc>
                <w:tcPr>
                  <w:tcW w:w="8672" w:type="dxa"/>
                  <w:tcBorders>
                    <w:top w:val="nil"/>
                    <w:left w:val="nil"/>
                    <w:bottom w:val="single" w:sz="4" w:space="0" w:color="auto"/>
                    <w:right w:val="single" w:sz="4" w:space="0" w:color="auto"/>
                  </w:tcBorders>
                  <w:shd w:val="clear" w:color="auto" w:fill="auto"/>
                  <w:hideMark/>
                </w:tcPr>
                <w:p w14:paraId="6DF2E187" w14:textId="77777777" w:rsidR="009412FA" w:rsidRPr="0067296B" w:rsidRDefault="009412FA" w:rsidP="009412FA">
                  <w:pPr>
                    <w:spacing w:after="0" w:line="240" w:lineRule="auto"/>
                    <w:rPr>
                      <w:rFonts w:eastAsia="Times New Roman" w:cstheme="minorHAnsi"/>
                      <w:lang w:eastAsia="pl-PL"/>
                    </w:rPr>
                  </w:pPr>
                  <w:r w:rsidRPr="0067296B">
                    <w:rPr>
                      <w:rFonts w:eastAsia="Times New Roman" w:cstheme="minorHAnsi"/>
                      <w:lang w:eastAsia="pl-PL"/>
                    </w:rPr>
                    <w:t xml:space="preserve">USB 3.2 lub 3.0, system operacyjny Windows 11, klawiatura + mysz, zasilacz plus </w:t>
                  </w:r>
                  <w:proofErr w:type="spellStart"/>
                  <w:r w:rsidRPr="0067296B">
                    <w:rPr>
                      <w:rFonts w:eastAsia="Times New Roman" w:cstheme="minorHAnsi"/>
                      <w:lang w:eastAsia="pl-PL"/>
                    </w:rPr>
                    <w:t>gold</w:t>
                  </w:r>
                  <w:proofErr w:type="spellEnd"/>
                  <w:r w:rsidRPr="0067296B">
                    <w:rPr>
                      <w:rFonts w:eastAsia="Times New Roman" w:cstheme="minorHAnsi"/>
                      <w:lang w:eastAsia="pl-PL"/>
                    </w:rPr>
                    <w:t xml:space="preserve"> standard lub plus </w:t>
                  </w:r>
                  <w:proofErr w:type="spellStart"/>
                  <w:r w:rsidRPr="0067296B">
                    <w:rPr>
                      <w:rFonts w:eastAsia="Times New Roman" w:cstheme="minorHAnsi"/>
                      <w:lang w:eastAsia="pl-PL"/>
                    </w:rPr>
                    <w:t>platinum</w:t>
                  </w:r>
                  <w:proofErr w:type="spellEnd"/>
                  <w:r w:rsidRPr="0067296B">
                    <w:rPr>
                      <w:rFonts w:eastAsia="Times New Roman" w:cstheme="minorHAnsi"/>
                      <w:lang w:eastAsia="pl-PL"/>
                    </w:rPr>
                    <w:t xml:space="preserve"> standard min. 850W, dodatkowe chłodzenie odpowiednie dla procesora i karty graficznej tego typu.</w:t>
                  </w:r>
                </w:p>
              </w:tc>
            </w:tr>
          </w:tbl>
          <w:p w14:paraId="65CA87C1" w14:textId="53F074CD" w:rsidR="00024E11" w:rsidRPr="0067296B" w:rsidRDefault="00024E11" w:rsidP="00564227">
            <w:pPr>
              <w:jc w:val="center"/>
              <w:rPr>
                <w:rFonts w:asciiTheme="minorHAnsi" w:hAnsiTheme="minorHAnsi" w:cstheme="minorHAnsi"/>
                <w:bCs/>
                <w:color w:val="000000"/>
                <w:sz w:val="22"/>
                <w:szCs w:val="22"/>
                <w:lang w:eastAsia="pl-PL"/>
              </w:rPr>
            </w:pPr>
          </w:p>
        </w:tc>
      </w:tr>
      <w:tr w:rsidR="009412FA" w:rsidRPr="0067296B" w14:paraId="76857F4A" w14:textId="77777777" w:rsidTr="009412FA">
        <w:trPr>
          <w:trHeight w:val="364"/>
        </w:trPr>
        <w:tc>
          <w:tcPr>
            <w:tcW w:w="11199" w:type="dxa"/>
            <w:tcBorders>
              <w:top w:val="single" w:sz="4" w:space="0" w:color="000001"/>
              <w:left w:val="single" w:sz="4" w:space="0" w:color="000001"/>
              <w:bottom w:val="single" w:sz="4" w:space="0" w:color="auto"/>
              <w:right w:val="single" w:sz="4" w:space="0" w:color="000001"/>
            </w:tcBorders>
            <w:shd w:val="clear" w:color="auto" w:fill="DEEAF6" w:themeFill="accent1" w:themeFillTint="33"/>
            <w:vAlign w:val="center"/>
          </w:tcPr>
          <w:p w14:paraId="6008A38C" w14:textId="77777777" w:rsidR="009412FA" w:rsidRPr="0067296B" w:rsidRDefault="009412FA" w:rsidP="009412FA">
            <w:pPr>
              <w:rPr>
                <w:rFonts w:asciiTheme="minorHAnsi" w:hAnsiTheme="minorHAnsi" w:cstheme="minorHAnsi"/>
                <w:b/>
                <w:sz w:val="22"/>
                <w:szCs w:val="22"/>
                <w:u w:val="single"/>
              </w:rPr>
            </w:pPr>
            <w:r w:rsidRPr="0067296B">
              <w:rPr>
                <w:rFonts w:asciiTheme="minorHAnsi" w:hAnsiTheme="minorHAnsi" w:cstheme="minorHAnsi"/>
                <w:b/>
                <w:sz w:val="22"/>
                <w:szCs w:val="22"/>
                <w:u w:val="single"/>
              </w:rPr>
              <w:lastRenderedPageBreak/>
              <w:t>Część 5</w:t>
            </w:r>
          </w:p>
          <w:p w14:paraId="5135BD70" w14:textId="5E87B659" w:rsidR="009412FA" w:rsidRPr="0067296B" w:rsidRDefault="009412FA" w:rsidP="009412FA">
            <w:pPr>
              <w:rPr>
                <w:rFonts w:asciiTheme="minorHAnsi" w:hAnsiTheme="minorHAnsi" w:cstheme="minorHAnsi"/>
                <w:b/>
                <w:sz w:val="22"/>
                <w:szCs w:val="22"/>
                <w:u w:val="single"/>
              </w:rPr>
            </w:pPr>
            <w:r w:rsidRPr="0067296B">
              <w:rPr>
                <w:rFonts w:asciiTheme="minorHAnsi" w:hAnsiTheme="minorHAnsi" w:cstheme="minorHAnsi"/>
                <w:b/>
                <w:sz w:val="22"/>
                <w:szCs w:val="22"/>
                <w:u w:val="single"/>
              </w:rPr>
              <w:t xml:space="preserve">Sekretariat Zastępcy Kanclerza </w:t>
            </w:r>
            <w:proofErr w:type="spellStart"/>
            <w:r w:rsidRPr="0067296B">
              <w:rPr>
                <w:rFonts w:asciiTheme="minorHAnsi" w:hAnsiTheme="minorHAnsi" w:cstheme="minorHAnsi"/>
                <w:b/>
                <w:sz w:val="22"/>
                <w:szCs w:val="22"/>
                <w:u w:val="single"/>
              </w:rPr>
              <w:t>ds.Informatycznych</w:t>
            </w:r>
            <w:proofErr w:type="spellEnd"/>
          </w:p>
          <w:p w14:paraId="01495D1B" w14:textId="17F2DA4D" w:rsidR="009412FA" w:rsidRPr="0067296B" w:rsidRDefault="009412FA" w:rsidP="009412FA">
            <w:pPr>
              <w:rPr>
                <w:rFonts w:asciiTheme="minorHAnsi" w:hAnsiTheme="minorHAnsi" w:cstheme="minorHAnsi"/>
                <w:b/>
                <w:sz w:val="22"/>
                <w:szCs w:val="22"/>
                <w:u w:val="single"/>
              </w:rPr>
            </w:pPr>
            <w:r w:rsidRPr="0067296B">
              <w:rPr>
                <w:rFonts w:asciiTheme="minorHAnsi" w:hAnsiTheme="minorHAnsi" w:cstheme="minorHAnsi"/>
                <w:b/>
                <w:sz w:val="22"/>
                <w:szCs w:val="22"/>
                <w:u w:val="single"/>
              </w:rPr>
              <w:t xml:space="preserve">Laptop Sprzęt wg własnej specyfikacji- 1 szt. </w:t>
            </w:r>
          </w:p>
        </w:tc>
      </w:tr>
      <w:tr w:rsidR="00835172" w:rsidRPr="0067296B" w14:paraId="21405432" w14:textId="77777777" w:rsidTr="0067296B">
        <w:trPr>
          <w:trHeight w:val="4784"/>
        </w:trPr>
        <w:tc>
          <w:tcPr>
            <w:tcW w:w="11199" w:type="dxa"/>
          </w:tcPr>
          <w:tbl>
            <w:tblPr>
              <w:tblW w:w="11083" w:type="dxa"/>
              <w:tblCellSpacing w:w="15" w:type="dxa"/>
              <w:tblLayout w:type="fixed"/>
              <w:tblCellMar>
                <w:left w:w="0" w:type="dxa"/>
                <w:right w:w="0" w:type="dxa"/>
              </w:tblCellMar>
              <w:tblLook w:val="04A0" w:firstRow="1" w:lastRow="0" w:firstColumn="1" w:lastColumn="0" w:noHBand="0" w:noVBand="1"/>
            </w:tblPr>
            <w:tblGrid>
              <w:gridCol w:w="2223"/>
              <w:gridCol w:w="8860"/>
            </w:tblGrid>
            <w:tr w:rsidR="00835172" w:rsidRPr="0067296B" w14:paraId="21C6F240"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21CA3D1"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bdr w:val="none" w:sz="0" w:space="0" w:color="auto" w:frame="1"/>
                    </w:rPr>
                    <w:t>Obudowa</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FC55E7F"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 xml:space="preserve">Wykonana z materiałów o podwyższonej odporności na uszkodzenia mechaniczne oraz przystosowana do pracy w trudnych warunkach termicznych, charakteryzująca się wzmocnioną konstrukcją. Poliwęglan (dół), włókno węglowe (góra), poliwęglan (góra), włókno węglowe (dół), Kolor czarny lub ciemny grafit. Maksymalne wymiary komputera przenośnego nie większe niż </w:t>
                  </w:r>
                  <w:r w:rsidRPr="0067296B">
                    <w:rPr>
                      <w:rFonts w:asciiTheme="minorHAnsi" w:hAnsiTheme="minorHAnsi" w:cstheme="minorHAnsi"/>
                      <w:b/>
                      <w:bCs/>
                      <w:sz w:val="22"/>
                      <w:szCs w:val="22"/>
                    </w:rPr>
                    <w:t>320 × 225 × 22 mm</w:t>
                  </w:r>
                  <w:r w:rsidRPr="0067296B">
                    <w:rPr>
                      <w:rFonts w:asciiTheme="minorHAnsi" w:hAnsiTheme="minorHAnsi" w:cstheme="minorHAnsi"/>
                      <w:sz w:val="22"/>
                      <w:szCs w:val="22"/>
                    </w:rPr>
                    <w:t xml:space="preserve"> (szerokość × głębokość × wysokość).</w:t>
                  </w:r>
                </w:p>
              </w:tc>
            </w:tr>
            <w:tr w:rsidR="00835172" w:rsidRPr="0067296B" w14:paraId="0BE6D8AF"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84838FF" w14:textId="77777777" w:rsidR="00835172" w:rsidRPr="0067296B" w:rsidRDefault="00835172" w:rsidP="00835172">
                  <w:pPr>
                    <w:pStyle w:val="Bezodstpw"/>
                    <w:rPr>
                      <w:rFonts w:asciiTheme="minorHAnsi" w:hAnsiTheme="minorHAnsi" w:cstheme="minorHAnsi"/>
                      <w:sz w:val="22"/>
                      <w:szCs w:val="22"/>
                      <w:bdr w:val="none" w:sz="0" w:space="0" w:color="auto" w:frame="1"/>
                    </w:rPr>
                  </w:pPr>
                  <w:r w:rsidRPr="0067296B">
                    <w:rPr>
                      <w:rFonts w:asciiTheme="minorHAnsi" w:hAnsiTheme="minorHAnsi" w:cstheme="minorHAnsi"/>
                      <w:sz w:val="22"/>
                      <w:szCs w:val="22"/>
                    </w:rPr>
                    <w:t>Masa (waga)</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5BF6DDF"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 xml:space="preserve">Masa komputera przenośnego nie większa niż </w:t>
                  </w:r>
                  <w:r w:rsidRPr="0067296B">
                    <w:rPr>
                      <w:rFonts w:asciiTheme="minorHAnsi" w:hAnsiTheme="minorHAnsi" w:cstheme="minorHAnsi"/>
                      <w:b/>
                      <w:bCs/>
                      <w:sz w:val="22"/>
                      <w:szCs w:val="22"/>
                    </w:rPr>
                    <w:t>1,38 kg</w:t>
                  </w:r>
                  <w:r w:rsidRPr="0067296B">
                    <w:rPr>
                      <w:rFonts w:asciiTheme="minorHAnsi" w:hAnsiTheme="minorHAnsi" w:cstheme="minorHAnsi"/>
                      <w:sz w:val="22"/>
                      <w:szCs w:val="22"/>
                    </w:rPr>
                    <w:t xml:space="preserve"> (bez zasilacza).</w:t>
                  </w:r>
                </w:p>
              </w:tc>
            </w:tr>
            <w:tr w:rsidR="00835172" w:rsidRPr="0067296B" w14:paraId="1E1E42DF"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2136ECB"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bdr w:val="none" w:sz="0" w:space="0" w:color="auto" w:frame="1"/>
                    </w:rPr>
                    <w:t>Certyfikat wytrzymałości</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E8E2495"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 xml:space="preserve">Powinien przejść test </w:t>
                  </w:r>
                  <w:r w:rsidRPr="0067296B">
                    <w:rPr>
                      <w:rFonts w:asciiTheme="minorHAnsi" w:hAnsiTheme="minorHAnsi" w:cstheme="minorHAnsi"/>
                      <w:sz w:val="22"/>
                      <w:szCs w:val="22"/>
                      <w:bdr w:val="none" w:sz="0" w:space="0" w:color="auto" w:frame="1"/>
                    </w:rPr>
                    <w:t>MIL-STD-810H</w:t>
                  </w:r>
                  <w:r w:rsidRPr="0067296B">
                    <w:rPr>
                      <w:rFonts w:asciiTheme="minorHAnsi" w:hAnsiTheme="minorHAnsi" w:cstheme="minorHAnsi"/>
                      <w:sz w:val="22"/>
                      <w:szCs w:val="22"/>
                    </w:rPr>
                    <w:t>. Potwierdzenie spełnienia kryteriów środowiskowych (</w:t>
                  </w:r>
                  <w:proofErr w:type="spellStart"/>
                  <w:r w:rsidRPr="0067296B">
                    <w:rPr>
                      <w:rFonts w:asciiTheme="minorHAnsi" w:hAnsiTheme="minorHAnsi" w:cstheme="minorHAnsi"/>
                      <w:sz w:val="22"/>
                      <w:szCs w:val="22"/>
                    </w:rPr>
                    <w:t>RoHS</w:t>
                  </w:r>
                  <w:proofErr w:type="spellEnd"/>
                  <w:r w:rsidRPr="0067296B">
                    <w:rPr>
                      <w:rFonts w:asciiTheme="minorHAnsi" w:hAnsiTheme="minorHAnsi" w:cstheme="minorHAnsi"/>
                      <w:sz w:val="22"/>
                      <w:szCs w:val="22"/>
                    </w:rPr>
                    <w:t>).</w:t>
                  </w:r>
                </w:p>
              </w:tc>
            </w:tr>
            <w:tr w:rsidR="00835172" w:rsidRPr="0067296B" w14:paraId="374A07E1"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9F81738"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bdr w:val="none" w:sz="0" w:space="0" w:color="auto" w:frame="1"/>
                    </w:rPr>
                    <w:t>Płyta główna</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D9F6749"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 xml:space="preserve">Zaprojektowana i wyprodukowana przez producenta komputera, wyposażona w kontroler </w:t>
                  </w:r>
                  <w:proofErr w:type="spellStart"/>
                  <w:r w:rsidRPr="0067296B">
                    <w:rPr>
                      <w:rFonts w:asciiTheme="minorHAnsi" w:hAnsiTheme="minorHAnsi" w:cstheme="minorHAnsi"/>
                      <w:sz w:val="22"/>
                      <w:szCs w:val="22"/>
                    </w:rPr>
                    <w:t>NVMe</w:t>
                  </w:r>
                  <w:proofErr w:type="spellEnd"/>
                  <w:r w:rsidRPr="0067296B">
                    <w:rPr>
                      <w:rFonts w:asciiTheme="minorHAnsi" w:hAnsiTheme="minorHAnsi" w:cstheme="minorHAnsi"/>
                      <w:sz w:val="22"/>
                      <w:szCs w:val="22"/>
                    </w:rPr>
                    <w:t xml:space="preserve"> M.2 </w:t>
                  </w:r>
                  <w:proofErr w:type="spellStart"/>
                  <w:r w:rsidRPr="0067296B">
                    <w:rPr>
                      <w:rFonts w:asciiTheme="minorHAnsi" w:hAnsiTheme="minorHAnsi" w:cstheme="minorHAnsi"/>
                      <w:sz w:val="22"/>
                      <w:szCs w:val="22"/>
                    </w:rPr>
                    <w:t>PCIe</w:t>
                  </w:r>
                  <w:proofErr w:type="spellEnd"/>
                  <w:r w:rsidRPr="0067296B">
                    <w:rPr>
                      <w:rFonts w:asciiTheme="minorHAnsi" w:hAnsiTheme="minorHAnsi" w:cstheme="minorHAnsi"/>
                      <w:sz w:val="22"/>
                      <w:szCs w:val="22"/>
                    </w:rPr>
                    <w:t>.</w:t>
                  </w:r>
                </w:p>
              </w:tc>
            </w:tr>
            <w:tr w:rsidR="00835172" w:rsidRPr="0067296B" w14:paraId="5D31FB51"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E1D0A99" w14:textId="77777777" w:rsidR="00835172" w:rsidRPr="0067296B" w:rsidRDefault="00835172" w:rsidP="00835172">
                  <w:pPr>
                    <w:pStyle w:val="Bezodstpw"/>
                    <w:rPr>
                      <w:rFonts w:asciiTheme="minorHAnsi" w:hAnsiTheme="minorHAnsi" w:cstheme="minorHAnsi"/>
                      <w:sz w:val="22"/>
                      <w:szCs w:val="22"/>
                      <w:bdr w:val="none" w:sz="0" w:space="0" w:color="auto" w:frame="1"/>
                    </w:rPr>
                  </w:pPr>
                  <w:r w:rsidRPr="0067296B">
                    <w:rPr>
                      <w:rFonts w:asciiTheme="minorHAnsi" w:hAnsiTheme="minorHAnsi" w:cstheme="minorHAnsi"/>
                      <w:sz w:val="22"/>
                      <w:szCs w:val="22"/>
                      <w:bdr w:val="none" w:sz="0" w:space="0" w:color="auto" w:frame="1"/>
                    </w:rPr>
                    <w:t>Procesor</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B2C4A7A"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 xml:space="preserve">Procesor o wydajności </w:t>
                  </w:r>
                  <w:r w:rsidRPr="0067296B">
                    <w:rPr>
                      <w:rFonts w:asciiTheme="minorHAnsi" w:hAnsiTheme="minorHAnsi" w:cstheme="minorHAnsi"/>
                      <w:b/>
                      <w:bCs/>
                      <w:sz w:val="22"/>
                      <w:szCs w:val="22"/>
                    </w:rPr>
                    <w:t>nie mniejszej niż 18 302</w:t>
                  </w:r>
                  <w:r w:rsidRPr="0067296B">
                    <w:rPr>
                      <w:rFonts w:asciiTheme="minorHAnsi" w:hAnsiTheme="minorHAnsi" w:cstheme="minorHAnsi"/>
                      <w:sz w:val="22"/>
                      <w:szCs w:val="22"/>
                    </w:rPr>
                    <w:t xml:space="preserve"> punktów w teście CPU Mark*</w:t>
                  </w:r>
                </w:p>
              </w:tc>
            </w:tr>
            <w:tr w:rsidR="00835172" w:rsidRPr="0067296B" w14:paraId="1005607A"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18339D3"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bdr w:val="none" w:sz="0" w:space="0" w:color="auto" w:frame="1"/>
                    </w:rPr>
                    <w:t>Pamięć operacyjna</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24E46F9"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 xml:space="preserve">Minimum </w:t>
                  </w:r>
                  <w:r w:rsidRPr="0067296B">
                    <w:rPr>
                      <w:rFonts w:asciiTheme="minorHAnsi" w:hAnsiTheme="minorHAnsi" w:cstheme="minorHAnsi"/>
                      <w:b/>
                      <w:bCs/>
                      <w:sz w:val="22"/>
                      <w:szCs w:val="22"/>
                    </w:rPr>
                    <w:t>16 GB</w:t>
                  </w:r>
                  <w:r w:rsidRPr="0067296B">
                    <w:rPr>
                      <w:rFonts w:asciiTheme="minorHAnsi" w:hAnsiTheme="minorHAnsi" w:cstheme="minorHAnsi"/>
                      <w:sz w:val="22"/>
                      <w:szCs w:val="22"/>
                    </w:rPr>
                    <w:t xml:space="preserve"> pamięci operacyjnej typu DDR5 lub LPDDR5x (w zależności od architektury procesora), o częstotliwości nie mniejszej niż </w:t>
                  </w:r>
                  <w:r w:rsidRPr="0067296B">
                    <w:rPr>
                      <w:rFonts w:asciiTheme="minorHAnsi" w:hAnsiTheme="minorHAnsi" w:cstheme="minorHAnsi"/>
                      <w:b/>
                      <w:bCs/>
                      <w:sz w:val="22"/>
                      <w:szCs w:val="22"/>
                    </w:rPr>
                    <w:t xml:space="preserve">5600 MHz, </w:t>
                  </w:r>
                  <w:r w:rsidRPr="0067296B">
                    <w:rPr>
                      <w:rFonts w:asciiTheme="minorHAnsi" w:hAnsiTheme="minorHAnsi" w:cstheme="minorHAnsi"/>
                      <w:sz w:val="22"/>
                      <w:szCs w:val="22"/>
                    </w:rPr>
                    <w:t>z możliwością rozbudowy do co najmniej 64 GB</w:t>
                  </w:r>
                </w:p>
              </w:tc>
            </w:tr>
            <w:tr w:rsidR="00835172" w:rsidRPr="0067296B" w14:paraId="0645A653"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952EDA2"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bdr w:val="none" w:sz="0" w:space="0" w:color="auto" w:frame="1"/>
                    </w:rPr>
                    <w:t>Dysk twardy</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D732B01"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 xml:space="preserve">Dysk SSD </w:t>
                  </w:r>
                  <w:proofErr w:type="spellStart"/>
                  <w:r w:rsidRPr="0067296B">
                    <w:rPr>
                      <w:rFonts w:asciiTheme="minorHAnsi" w:hAnsiTheme="minorHAnsi" w:cstheme="minorHAnsi"/>
                      <w:sz w:val="22"/>
                      <w:szCs w:val="22"/>
                    </w:rPr>
                    <w:t>NVMe</w:t>
                  </w:r>
                  <w:proofErr w:type="spellEnd"/>
                  <w:r w:rsidRPr="0067296B">
                    <w:rPr>
                      <w:rFonts w:asciiTheme="minorHAnsi" w:hAnsiTheme="minorHAnsi" w:cstheme="minorHAnsi"/>
                      <w:sz w:val="22"/>
                      <w:szCs w:val="22"/>
                    </w:rPr>
                    <w:t xml:space="preserve"> M.2 o pojemności </w:t>
                  </w:r>
                  <w:r w:rsidRPr="0067296B">
                    <w:rPr>
                      <w:rFonts w:asciiTheme="minorHAnsi" w:hAnsiTheme="minorHAnsi" w:cstheme="minorHAnsi"/>
                      <w:b/>
                      <w:bCs/>
                      <w:sz w:val="22"/>
                      <w:szCs w:val="22"/>
                    </w:rPr>
                    <w:t>minimum 512 GB</w:t>
                  </w:r>
                  <w:r w:rsidRPr="0067296B">
                    <w:rPr>
                      <w:rFonts w:asciiTheme="minorHAnsi" w:hAnsiTheme="minorHAnsi" w:cstheme="minorHAnsi"/>
                      <w:sz w:val="22"/>
                      <w:szCs w:val="22"/>
                    </w:rPr>
                    <w:t>, z obsługą technologii S.M.A.R.T.</w:t>
                  </w:r>
                </w:p>
              </w:tc>
            </w:tr>
            <w:tr w:rsidR="00835172" w:rsidRPr="0067296B" w14:paraId="3B17BAE1"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90A7347"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bdr w:val="none" w:sz="0" w:space="0" w:color="auto" w:frame="1"/>
                    </w:rPr>
                    <w:t>Karta graficzna</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F53C50"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Dedykowana lub zintegrowana karta graficzna wykorzystująca pamięć RAM systemu dynamicznie przydzielaną na potrzeby grafiki.</w:t>
                  </w:r>
                </w:p>
              </w:tc>
            </w:tr>
            <w:tr w:rsidR="00835172" w:rsidRPr="0067296B" w14:paraId="2CB12300"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8692035"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bdr w:val="none" w:sz="0" w:space="0" w:color="auto" w:frame="1"/>
                    </w:rPr>
                    <w:t>Ekran</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055C43"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 xml:space="preserve">Matowy wyświetlacz </w:t>
                  </w:r>
                  <w:r w:rsidRPr="0067296B">
                    <w:rPr>
                      <w:rFonts w:asciiTheme="minorHAnsi" w:hAnsiTheme="minorHAnsi" w:cstheme="minorHAnsi"/>
                      <w:b/>
                      <w:bCs/>
                      <w:sz w:val="22"/>
                      <w:szCs w:val="22"/>
                    </w:rPr>
                    <w:t>o przekątnej 14,0", rozdzielczości 1920 × 1200 (WUXGA)</w:t>
                  </w:r>
                  <w:r w:rsidRPr="0067296B">
                    <w:rPr>
                      <w:rFonts w:asciiTheme="minorHAnsi" w:hAnsiTheme="minorHAnsi" w:cstheme="minorHAnsi"/>
                      <w:sz w:val="22"/>
                      <w:szCs w:val="22"/>
                    </w:rPr>
                    <w:t xml:space="preserve">, proporcjach 16:10, jasności </w:t>
                  </w:r>
                  <w:r w:rsidRPr="0067296B">
                    <w:rPr>
                      <w:rFonts w:asciiTheme="minorHAnsi" w:hAnsiTheme="minorHAnsi" w:cstheme="minorHAnsi"/>
                      <w:b/>
                      <w:bCs/>
                      <w:sz w:val="22"/>
                      <w:szCs w:val="22"/>
                    </w:rPr>
                    <w:t>minimalnej 400 cd/m²,</w:t>
                  </w:r>
                  <w:r w:rsidRPr="0067296B">
                    <w:rPr>
                      <w:rFonts w:asciiTheme="minorHAnsi" w:hAnsiTheme="minorHAnsi" w:cstheme="minorHAnsi"/>
                      <w:sz w:val="22"/>
                      <w:szCs w:val="22"/>
                    </w:rPr>
                    <w:t xml:space="preserve"> z funkcją oszczędzania energii.</w:t>
                  </w:r>
                </w:p>
              </w:tc>
            </w:tr>
            <w:tr w:rsidR="00835172" w:rsidRPr="0067296B" w14:paraId="3570D23B"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298745E" w14:textId="77777777" w:rsidR="00835172" w:rsidRPr="0067296B" w:rsidRDefault="00835172" w:rsidP="00835172">
                  <w:pPr>
                    <w:pStyle w:val="Bezodstpw"/>
                    <w:rPr>
                      <w:rFonts w:asciiTheme="minorHAnsi" w:hAnsiTheme="minorHAnsi" w:cstheme="minorHAnsi"/>
                      <w:sz w:val="22"/>
                      <w:szCs w:val="22"/>
                      <w:bdr w:val="none" w:sz="0" w:space="0" w:color="auto" w:frame="1"/>
                    </w:rPr>
                  </w:pPr>
                  <w:r w:rsidRPr="0067296B">
                    <w:rPr>
                      <w:rFonts w:asciiTheme="minorHAnsi" w:hAnsiTheme="minorHAnsi" w:cstheme="minorHAnsi"/>
                      <w:sz w:val="22"/>
                      <w:szCs w:val="22"/>
                      <w:bdr w:val="none" w:sz="0" w:space="0" w:color="auto" w:frame="1"/>
                    </w:rPr>
                    <w:lastRenderedPageBreak/>
                    <w:t>Klawiatura</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DB50AEC"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 xml:space="preserve">Podświetlana klawiatura, układ US, z wbudowanym joystickiem do obsługi wskaźnika myszy z dedykowanymi 3 klawiszami, </w:t>
                  </w:r>
                  <w:proofErr w:type="spellStart"/>
                  <w:r w:rsidRPr="0067296B">
                    <w:rPr>
                      <w:rFonts w:asciiTheme="minorHAnsi" w:hAnsiTheme="minorHAnsi" w:cstheme="minorHAnsi"/>
                      <w:sz w:val="22"/>
                      <w:szCs w:val="22"/>
                    </w:rPr>
                    <w:t>touchpad</w:t>
                  </w:r>
                  <w:proofErr w:type="spellEnd"/>
                  <w:r w:rsidRPr="0067296B">
                    <w:rPr>
                      <w:rFonts w:asciiTheme="minorHAnsi" w:hAnsiTheme="minorHAnsi" w:cstheme="minorHAnsi"/>
                      <w:sz w:val="22"/>
                      <w:szCs w:val="22"/>
                    </w:rPr>
                    <w:t xml:space="preserve"> z obsługą gestów, odporność na zalanie.</w:t>
                  </w:r>
                </w:p>
              </w:tc>
            </w:tr>
            <w:tr w:rsidR="00835172" w:rsidRPr="0067296B" w14:paraId="004E9F9B"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43DFAC0"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bdr w:val="none" w:sz="0" w:space="0" w:color="auto" w:frame="1"/>
                    </w:rPr>
                    <w:t>Audio/Video</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8C95F02"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Wbudowana, zgodna z HD Audio, wbudowane głośniki stereofoniczne min. 2 x 2W Dolby Audio, wbudowane dwa mikrofony. Sterowanie głośnością głośników za pośrednictwem wydzielonych klawiszy funkcyjnych na klawiaturze. Wydzielony przycisk funkcyjny do natychmiastowego wyciszania głośników oraz mikrofonu. Wbudowana kamera min. 1080p (FHD) pozwalająca na pracę przy słabym oświetleniu, wyposażona w migawkę prywatyzującą.</w:t>
                  </w:r>
                </w:p>
              </w:tc>
            </w:tr>
            <w:tr w:rsidR="00835172" w:rsidRPr="0067296B" w14:paraId="21B48561"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34DA28C"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bdr w:val="none" w:sz="0" w:space="0" w:color="auto" w:frame="1"/>
                    </w:rPr>
                    <w:t>Porty/złącza</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461B944"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bdr w:val="none" w:sz="0" w:space="0" w:color="auto" w:frame="1"/>
                    </w:rPr>
                    <w:t>Minimalny typ i ilość:</w:t>
                  </w:r>
                </w:p>
                <w:p w14:paraId="240D36DA"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 USB 3.2 Gen. 1 – 2 szt.</w:t>
                  </w:r>
                </w:p>
                <w:p w14:paraId="29FE182C"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 xml:space="preserve">• </w:t>
                  </w:r>
                  <w:proofErr w:type="spellStart"/>
                  <w:r w:rsidRPr="0067296B">
                    <w:rPr>
                      <w:rFonts w:asciiTheme="minorHAnsi" w:hAnsiTheme="minorHAnsi" w:cstheme="minorHAnsi"/>
                      <w:sz w:val="22"/>
                      <w:szCs w:val="22"/>
                    </w:rPr>
                    <w:t>Thunderbolt</w:t>
                  </w:r>
                  <w:proofErr w:type="spellEnd"/>
                  <w:r w:rsidRPr="0067296B">
                    <w:rPr>
                      <w:rFonts w:asciiTheme="minorHAnsi" w:hAnsiTheme="minorHAnsi" w:cstheme="minorHAnsi"/>
                      <w:sz w:val="22"/>
                      <w:szCs w:val="22"/>
                    </w:rPr>
                    <w:t>™ 4 – 2 szt.</w:t>
                  </w:r>
                </w:p>
                <w:p w14:paraId="13F214B2"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 HDMI 2.1 – 1 szt.</w:t>
                  </w:r>
                  <w:r w:rsidRPr="0067296B">
                    <w:rPr>
                      <w:rFonts w:asciiTheme="minorHAnsi" w:hAnsiTheme="minorHAnsi" w:cstheme="minorHAnsi"/>
                      <w:sz w:val="22"/>
                      <w:szCs w:val="22"/>
                    </w:rPr>
                    <w:br/>
                    <w:t>• RJ-45 (LAN) - 1 szt.</w:t>
                  </w:r>
                  <w:r w:rsidRPr="0067296B">
                    <w:rPr>
                      <w:rFonts w:asciiTheme="minorHAnsi" w:hAnsiTheme="minorHAnsi" w:cstheme="minorHAnsi"/>
                      <w:sz w:val="22"/>
                      <w:szCs w:val="22"/>
                    </w:rPr>
                    <w:br/>
                    <w:t xml:space="preserve">• Gniazdo kart </w:t>
                  </w:r>
                  <w:proofErr w:type="spellStart"/>
                  <w:r w:rsidRPr="0067296B">
                    <w:rPr>
                      <w:rFonts w:asciiTheme="minorHAnsi" w:hAnsiTheme="minorHAnsi" w:cstheme="minorHAnsi"/>
                      <w:sz w:val="22"/>
                      <w:szCs w:val="22"/>
                    </w:rPr>
                    <w:t>nano</w:t>
                  </w:r>
                  <w:proofErr w:type="spellEnd"/>
                  <w:r w:rsidRPr="0067296B">
                    <w:rPr>
                      <w:rFonts w:asciiTheme="minorHAnsi" w:hAnsiTheme="minorHAnsi" w:cstheme="minorHAnsi"/>
                      <w:sz w:val="22"/>
                      <w:szCs w:val="22"/>
                    </w:rPr>
                    <w:t xml:space="preserve">-SIM - 1 </w:t>
                  </w:r>
                  <w:proofErr w:type="spellStart"/>
                  <w:r w:rsidRPr="0067296B">
                    <w:rPr>
                      <w:rFonts w:asciiTheme="minorHAnsi" w:hAnsiTheme="minorHAnsi" w:cstheme="minorHAnsi"/>
                      <w:sz w:val="22"/>
                      <w:szCs w:val="22"/>
                    </w:rPr>
                    <w:t>szt</w:t>
                  </w:r>
                  <w:proofErr w:type="spellEnd"/>
                </w:p>
                <w:p w14:paraId="4910B9CB"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 Gniazdo słuchawkowe i mikrofonowe 3,5mm – 1 szt.</w:t>
                  </w:r>
                </w:p>
              </w:tc>
            </w:tr>
            <w:tr w:rsidR="00835172" w:rsidRPr="0067296B" w14:paraId="6B07EDBA"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56D8B8B" w14:textId="77777777" w:rsidR="00835172" w:rsidRPr="0067296B" w:rsidRDefault="00835172" w:rsidP="00835172">
                  <w:pPr>
                    <w:pStyle w:val="Bezodstpw"/>
                    <w:rPr>
                      <w:rFonts w:asciiTheme="minorHAnsi" w:hAnsiTheme="minorHAnsi" w:cstheme="minorHAnsi"/>
                      <w:sz w:val="22"/>
                      <w:szCs w:val="22"/>
                      <w:bdr w:val="none" w:sz="0" w:space="0" w:color="auto" w:frame="1"/>
                    </w:rPr>
                  </w:pPr>
                  <w:r w:rsidRPr="0067296B">
                    <w:rPr>
                      <w:rFonts w:asciiTheme="minorHAnsi" w:hAnsiTheme="minorHAnsi" w:cstheme="minorHAnsi"/>
                      <w:sz w:val="22"/>
                      <w:szCs w:val="22"/>
                      <w:bdr w:val="none" w:sz="0" w:space="0" w:color="auto" w:frame="1"/>
                    </w:rPr>
                    <w:t>Karta sieciowa Ethernet</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68F1AE6" w14:textId="77777777" w:rsidR="00835172" w:rsidRPr="0067296B" w:rsidRDefault="00835172" w:rsidP="00835172">
                  <w:pPr>
                    <w:pStyle w:val="Bezodstpw"/>
                    <w:rPr>
                      <w:rFonts w:asciiTheme="minorHAnsi" w:hAnsiTheme="minorHAnsi" w:cstheme="minorHAnsi"/>
                      <w:sz w:val="22"/>
                      <w:szCs w:val="22"/>
                      <w:bdr w:val="none" w:sz="0" w:space="0" w:color="auto" w:frame="1"/>
                    </w:rPr>
                  </w:pPr>
                  <w:r w:rsidRPr="0067296B">
                    <w:rPr>
                      <w:rFonts w:asciiTheme="minorHAnsi" w:hAnsiTheme="minorHAnsi" w:cstheme="minorHAnsi"/>
                      <w:sz w:val="22"/>
                      <w:szCs w:val="22"/>
                      <w:bdr w:val="none" w:sz="0" w:space="0" w:color="auto" w:frame="1"/>
                    </w:rPr>
                    <w:t xml:space="preserve">Wbudowana karta sieciowa Ethernet 1 </w:t>
                  </w:r>
                  <w:proofErr w:type="spellStart"/>
                  <w:r w:rsidRPr="0067296B">
                    <w:rPr>
                      <w:rFonts w:asciiTheme="minorHAnsi" w:hAnsiTheme="minorHAnsi" w:cstheme="minorHAnsi"/>
                      <w:sz w:val="22"/>
                      <w:szCs w:val="22"/>
                      <w:bdr w:val="none" w:sz="0" w:space="0" w:color="auto" w:frame="1"/>
                    </w:rPr>
                    <w:t>Gb</w:t>
                  </w:r>
                  <w:proofErr w:type="spellEnd"/>
                  <w:r w:rsidRPr="0067296B">
                    <w:rPr>
                      <w:rFonts w:asciiTheme="minorHAnsi" w:hAnsiTheme="minorHAnsi" w:cstheme="minorHAnsi"/>
                      <w:sz w:val="22"/>
                      <w:szCs w:val="22"/>
                      <w:bdr w:val="none" w:sz="0" w:space="0" w:color="auto" w:frame="1"/>
                    </w:rPr>
                    <w:t>/s (RJ</w:t>
                  </w:r>
                  <w:r w:rsidRPr="0067296B">
                    <w:rPr>
                      <w:rFonts w:ascii="Cambria Math" w:hAnsi="Cambria Math" w:cs="Cambria Math"/>
                      <w:sz w:val="22"/>
                      <w:szCs w:val="22"/>
                      <w:bdr w:val="none" w:sz="0" w:space="0" w:color="auto" w:frame="1"/>
                    </w:rPr>
                    <w:t>‑</w:t>
                  </w:r>
                  <w:r w:rsidRPr="0067296B">
                    <w:rPr>
                      <w:rFonts w:asciiTheme="minorHAnsi" w:hAnsiTheme="minorHAnsi" w:cstheme="minorHAnsi"/>
                      <w:sz w:val="22"/>
                      <w:szCs w:val="22"/>
                      <w:bdr w:val="none" w:sz="0" w:space="0" w:color="auto" w:frame="1"/>
                    </w:rPr>
                    <w:t>45).</w:t>
                  </w:r>
                </w:p>
              </w:tc>
            </w:tr>
            <w:tr w:rsidR="00835172" w:rsidRPr="0067296B" w14:paraId="0DA9D703"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A37E24C"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bdr w:val="none" w:sz="0" w:space="0" w:color="auto" w:frame="1"/>
                    </w:rPr>
                    <w:t>Łączność bezprzewodowa</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CF13C7A"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Wbudowana karta sieciowa Wi-Fi w standardzie minimum Wi-Fi 6E (802.11ax).</w:t>
                  </w:r>
                </w:p>
              </w:tc>
            </w:tr>
            <w:tr w:rsidR="00835172" w:rsidRPr="0067296B" w14:paraId="193D1BC0"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7AA3487"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bdr w:val="none" w:sz="0" w:space="0" w:color="auto" w:frame="1"/>
                    </w:rPr>
                    <w:t>Bluetooth</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ADFFD9"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Wbudowany moduł Bluetooth min. 5.3.</w:t>
                  </w:r>
                </w:p>
              </w:tc>
            </w:tr>
            <w:tr w:rsidR="00835172" w:rsidRPr="0067296B" w14:paraId="6A2DAA85"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85E4826" w14:textId="77777777" w:rsidR="00835172" w:rsidRPr="0067296B" w:rsidRDefault="00835172" w:rsidP="00835172">
                  <w:pPr>
                    <w:pStyle w:val="Bezodstpw"/>
                    <w:rPr>
                      <w:rFonts w:asciiTheme="minorHAnsi" w:hAnsiTheme="minorHAnsi" w:cstheme="minorHAnsi"/>
                      <w:sz w:val="22"/>
                      <w:szCs w:val="22"/>
                      <w:bdr w:val="none" w:sz="0" w:space="0" w:color="auto" w:frame="1"/>
                    </w:rPr>
                  </w:pPr>
                  <w:r w:rsidRPr="0067296B">
                    <w:rPr>
                      <w:rFonts w:asciiTheme="minorHAnsi" w:hAnsiTheme="minorHAnsi" w:cstheme="minorHAnsi"/>
                      <w:sz w:val="22"/>
                      <w:szCs w:val="22"/>
                      <w:bdr w:val="none" w:sz="0" w:space="0" w:color="auto" w:frame="1"/>
                    </w:rPr>
                    <w:t>Modem komórkowy (WWAN)</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402CADF"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 xml:space="preserve">Notebook musi być wyposażony w fabrycznie zainstalowany moduł komunikacji komórkowej WWAN LTE, umożliwiający transmisję danych w sieciach LTE, wraz z fizycznym gniazdem kart </w:t>
                  </w:r>
                  <w:proofErr w:type="spellStart"/>
                  <w:r w:rsidRPr="0067296B">
                    <w:rPr>
                      <w:rFonts w:asciiTheme="minorHAnsi" w:hAnsiTheme="minorHAnsi" w:cstheme="minorHAnsi"/>
                      <w:sz w:val="22"/>
                      <w:szCs w:val="22"/>
                    </w:rPr>
                    <w:t>nano</w:t>
                  </w:r>
                  <w:proofErr w:type="spellEnd"/>
                  <w:r w:rsidRPr="0067296B">
                    <w:rPr>
                      <w:rFonts w:asciiTheme="minorHAnsi" w:hAnsiTheme="minorHAnsi" w:cstheme="minorHAnsi"/>
                      <w:sz w:val="22"/>
                      <w:szCs w:val="22"/>
                    </w:rPr>
                    <w:t>-SIM oraz antenami. Zamawiający nie dopuszcza rozwiązań zewnętrznych ani opcjonalnych.</w:t>
                  </w:r>
                </w:p>
              </w:tc>
            </w:tr>
            <w:tr w:rsidR="00835172" w:rsidRPr="0067296B" w14:paraId="72B527F1"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4F3A487"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bdr w:val="none" w:sz="0" w:space="0" w:color="auto" w:frame="1"/>
                    </w:rPr>
                    <w:t>Szyfrowanie i bezpieczeństwo</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1FBC4AE"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Moduł TPM 2.0. Obsługa logowania biometrycznego z wykorzystaniem Windows Hello. Notebook wyposażony w czujnik otwarcia obudowy zabezpieczający przed nieautoryzowanym dostępem.</w:t>
                  </w:r>
                </w:p>
              </w:tc>
            </w:tr>
            <w:tr w:rsidR="00835172" w:rsidRPr="0067296B" w14:paraId="1EB29B41"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ACA3580"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bdr w:val="none" w:sz="0" w:space="0" w:color="auto" w:frame="1"/>
                    </w:rPr>
                    <w:t>Czytnik linii papilarnych</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A73272C"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Dotykowy czytnik linii papilarnych, w którym przetwarzanie danych biometrycznych odbywa się lokalnie w obrębie czytnika i jest szyfrowane.</w:t>
                  </w:r>
                </w:p>
              </w:tc>
            </w:tr>
            <w:tr w:rsidR="00835172" w:rsidRPr="0067296B" w14:paraId="5AD58F76"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4FABF0A"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bdr w:val="none" w:sz="0" w:space="0" w:color="auto" w:frame="1"/>
                    </w:rPr>
                    <w:t>BIOS</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27FC5D6"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 xml:space="preserve">BIOS zgodny ze specyfikacją UEFI. Możliwość odczytania z BIOS bez uruchamiania systemu operacyjnego: identyfikatora komputera, wersji BIOS, nr seryjnego, ilości RAM, typu procesora, MAC adresu, </w:t>
                  </w:r>
                  <w:proofErr w:type="spellStart"/>
                  <w:r w:rsidRPr="0067296B">
                    <w:rPr>
                      <w:rFonts w:asciiTheme="minorHAnsi" w:hAnsiTheme="minorHAnsi" w:cstheme="minorHAnsi"/>
                      <w:sz w:val="22"/>
                      <w:szCs w:val="22"/>
                    </w:rPr>
                    <w:t>Asset</w:t>
                  </w:r>
                  <w:proofErr w:type="spellEnd"/>
                  <w:r w:rsidRPr="0067296B">
                    <w:rPr>
                      <w:rFonts w:asciiTheme="minorHAnsi" w:hAnsiTheme="minorHAnsi" w:cstheme="minorHAnsi"/>
                      <w:sz w:val="22"/>
                      <w:szCs w:val="22"/>
                    </w:rPr>
                    <w:t xml:space="preserve"> Tag. Administrator z poziomu BIOS musi mieć możliwość: wyłączania/włączania technologii antykradzieżowej, konfiguracji czujnika otwarcia obudowy, ustawienia haseł (</w:t>
                  </w:r>
                  <w:proofErr w:type="spellStart"/>
                  <w:r w:rsidRPr="0067296B">
                    <w:rPr>
                      <w:rFonts w:asciiTheme="minorHAnsi" w:hAnsiTheme="minorHAnsi" w:cstheme="minorHAnsi"/>
                      <w:sz w:val="22"/>
                      <w:szCs w:val="22"/>
                    </w:rPr>
                    <w:t>Supervisor</w:t>
                  </w:r>
                  <w:proofErr w:type="spellEnd"/>
                  <w:r w:rsidRPr="0067296B">
                    <w:rPr>
                      <w:rFonts w:asciiTheme="minorHAnsi" w:hAnsiTheme="minorHAnsi" w:cstheme="minorHAnsi"/>
                      <w:sz w:val="22"/>
                      <w:szCs w:val="22"/>
                    </w:rPr>
                    <w:t>, HDD, Power-On), zarządzania portami I/O, wirtualizacją.</w:t>
                  </w:r>
                </w:p>
              </w:tc>
            </w:tr>
            <w:tr w:rsidR="00835172" w:rsidRPr="0067296B" w14:paraId="4F9B059B"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DED9136"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bdr w:val="none" w:sz="0" w:space="0" w:color="auto" w:frame="1"/>
                    </w:rPr>
                    <w:t>Wirtualizacja</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DE89B50"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Sprzętowe wsparcie technologii wirtualizacji procesorów, pamięci i urządzeń I/O realizowane łącznie w procesorze, chipsecie płyty głównej oraz w BIOS systemu.</w:t>
                  </w:r>
                </w:p>
              </w:tc>
            </w:tr>
            <w:tr w:rsidR="00835172" w:rsidRPr="0067296B" w14:paraId="1DBB69B9"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932F855" w14:textId="77777777" w:rsidR="00835172" w:rsidRPr="0067296B" w:rsidRDefault="00835172" w:rsidP="00835172">
                  <w:pPr>
                    <w:pStyle w:val="Bezodstpw"/>
                    <w:rPr>
                      <w:rFonts w:asciiTheme="minorHAnsi" w:hAnsiTheme="minorHAnsi" w:cstheme="minorHAnsi"/>
                      <w:sz w:val="22"/>
                      <w:szCs w:val="22"/>
                      <w:bdr w:val="none" w:sz="0" w:space="0" w:color="auto" w:frame="1"/>
                    </w:rPr>
                  </w:pPr>
                  <w:r w:rsidRPr="0067296B">
                    <w:rPr>
                      <w:rFonts w:asciiTheme="minorHAnsi" w:hAnsiTheme="minorHAnsi" w:cstheme="minorHAnsi"/>
                      <w:sz w:val="22"/>
                      <w:szCs w:val="22"/>
                      <w:bdr w:val="none" w:sz="0" w:space="0" w:color="auto" w:frame="1"/>
                    </w:rPr>
                    <w:t>Bateria</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36D9360"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 xml:space="preserve">Wbudowana bateria o pojemności minimum 57 </w:t>
                  </w:r>
                  <w:proofErr w:type="spellStart"/>
                  <w:r w:rsidRPr="0067296B">
                    <w:rPr>
                      <w:rFonts w:asciiTheme="minorHAnsi" w:hAnsiTheme="minorHAnsi" w:cstheme="minorHAnsi"/>
                      <w:sz w:val="22"/>
                      <w:szCs w:val="22"/>
                    </w:rPr>
                    <w:t>Wh</w:t>
                  </w:r>
                  <w:proofErr w:type="spellEnd"/>
                  <w:r w:rsidRPr="0067296B">
                    <w:rPr>
                      <w:rFonts w:asciiTheme="minorHAnsi" w:hAnsiTheme="minorHAnsi" w:cstheme="minorHAnsi"/>
                      <w:sz w:val="22"/>
                      <w:szCs w:val="22"/>
                    </w:rPr>
                    <w:t>, zapewniająca czas pracy do 22 godzin, z obsługą technologii szybkiego ładowania (do 80% pojemności w czasie do 1 godziny).</w:t>
                  </w:r>
                </w:p>
              </w:tc>
            </w:tr>
            <w:tr w:rsidR="00835172" w:rsidRPr="0067296B" w14:paraId="0DD8E93D"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9D39940"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bdr w:val="none" w:sz="0" w:space="0" w:color="auto" w:frame="1"/>
                    </w:rPr>
                    <w:lastRenderedPageBreak/>
                    <w:t>Zasilacz</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5AB0B30"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Zasilacz zewnętrzny producenta Laptopa o mocy minimalnej 65W (USB-C).</w:t>
                  </w:r>
                </w:p>
              </w:tc>
            </w:tr>
            <w:tr w:rsidR="00835172" w:rsidRPr="0067296B" w14:paraId="4980BD91"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578707F"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bdr w:val="none" w:sz="0" w:space="0" w:color="auto" w:frame="1"/>
                    </w:rPr>
                    <w:t>System operacyjny</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8809FD7"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Zainstalowany Windows 11 Pro 64-bit.</w:t>
                  </w:r>
                </w:p>
              </w:tc>
            </w:tr>
            <w:tr w:rsidR="00835172" w:rsidRPr="0067296B" w14:paraId="4282B524"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AF541EF"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bdr w:val="none" w:sz="0" w:space="0" w:color="auto" w:frame="1"/>
                    </w:rPr>
                    <w:t>System Diagnostyczny</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DEF5AFE"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Wizualny system diagnostyczny producenta wyświetlany w trybie graficznym działający nawet w przypadku uszkodzenia dysku twardego. Testy: RAM, CPU, dysku, matrycy, PCI-e, płyty głównej. Identyfikacja komponentów (SN, model, wersje).</w:t>
                  </w:r>
                </w:p>
              </w:tc>
            </w:tr>
            <w:tr w:rsidR="00835172" w:rsidRPr="0067296B" w14:paraId="022893E5"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B6BEB04"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bdr w:val="none" w:sz="0" w:space="0" w:color="auto" w:frame="1"/>
                    </w:rPr>
                    <w:t>Oprogramowanie dodatkowe</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623B01F"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Oprogramowanie umożliwiające aktualizacje sterowników oraz podsystemu zabezpieczeń poprzez Internet.</w:t>
                  </w:r>
                </w:p>
              </w:tc>
            </w:tr>
            <w:tr w:rsidR="00835172" w:rsidRPr="0067296B" w14:paraId="158FA1AC"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9BE6A9E"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bdr w:val="none" w:sz="0" w:space="0" w:color="auto" w:frame="1"/>
                    </w:rPr>
                    <w:t>Certyfikaty i standardy</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90D129B"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rPr>
                    <w:t>Zgodność z ENERGY STAR® 8.0, EPEAT® Gold.</w:t>
                  </w:r>
                </w:p>
              </w:tc>
            </w:tr>
            <w:tr w:rsidR="00835172" w:rsidRPr="0067296B" w14:paraId="6EA1BE93" w14:textId="77777777" w:rsidTr="0067296B">
              <w:trPr>
                <w:tblCellSpacing w:w="15" w:type="dxa"/>
              </w:trPr>
              <w:tc>
                <w:tcPr>
                  <w:tcW w:w="217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1669FE8"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bdr w:val="none" w:sz="0" w:space="0" w:color="auto" w:frame="1"/>
                    </w:rPr>
                    <w:t>Gwarancja</w:t>
                  </w:r>
                </w:p>
              </w:tc>
              <w:tc>
                <w:tcPr>
                  <w:tcW w:w="881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9117AD3" w14:textId="77777777" w:rsidR="00835172" w:rsidRPr="0067296B" w:rsidRDefault="00835172" w:rsidP="00835172">
                  <w:pPr>
                    <w:pStyle w:val="Bezodstpw"/>
                    <w:rPr>
                      <w:rFonts w:asciiTheme="minorHAnsi" w:hAnsiTheme="minorHAnsi" w:cstheme="minorHAnsi"/>
                      <w:sz w:val="22"/>
                      <w:szCs w:val="22"/>
                    </w:rPr>
                  </w:pPr>
                  <w:r w:rsidRPr="0067296B">
                    <w:rPr>
                      <w:rFonts w:asciiTheme="minorHAnsi" w:hAnsiTheme="minorHAnsi" w:cstheme="minorHAnsi"/>
                      <w:sz w:val="22"/>
                      <w:szCs w:val="22"/>
                      <w:bdr w:val="none" w:sz="0" w:space="0" w:color="auto" w:frame="1"/>
                    </w:rPr>
                    <w:t>3 lata</w:t>
                  </w:r>
                  <w:r w:rsidRPr="0067296B">
                    <w:rPr>
                      <w:rFonts w:asciiTheme="minorHAnsi" w:hAnsiTheme="minorHAnsi" w:cstheme="minorHAnsi"/>
                      <w:sz w:val="22"/>
                      <w:szCs w:val="22"/>
                    </w:rPr>
                    <w:t xml:space="preserve"> świadczona w miejscu użytkowania sprzętu (on-</w:t>
                  </w:r>
                  <w:proofErr w:type="spellStart"/>
                  <w:r w:rsidRPr="0067296B">
                    <w:rPr>
                      <w:rFonts w:asciiTheme="minorHAnsi" w:hAnsiTheme="minorHAnsi" w:cstheme="minorHAnsi"/>
                      <w:sz w:val="22"/>
                      <w:szCs w:val="22"/>
                    </w:rPr>
                    <w:t>site</w:t>
                  </w:r>
                  <w:proofErr w:type="spellEnd"/>
                  <w:r w:rsidRPr="0067296B">
                    <w:rPr>
                      <w:rFonts w:asciiTheme="minorHAnsi" w:hAnsiTheme="minorHAnsi" w:cstheme="minorHAnsi"/>
                      <w:sz w:val="22"/>
                      <w:szCs w:val="22"/>
                    </w:rPr>
                    <w:t xml:space="preserve">). Czas reakcji serwisu - do końca następnego dnia roboczego. </w:t>
                  </w:r>
                </w:p>
              </w:tc>
            </w:tr>
          </w:tbl>
          <w:p w14:paraId="4249B8B8" w14:textId="711D0D97" w:rsidR="00835172" w:rsidRPr="0067296B" w:rsidRDefault="00835172" w:rsidP="009412FA">
            <w:pPr>
              <w:spacing w:line="240" w:lineRule="exact"/>
              <w:rPr>
                <w:rFonts w:asciiTheme="minorHAnsi" w:eastAsia="SimSun" w:hAnsiTheme="minorHAnsi" w:cstheme="minorHAnsi"/>
                <w:color w:val="00000A"/>
                <w:sz w:val="22"/>
                <w:szCs w:val="22"/>
              </w:rPr>
            </w:pPr>
          </w:p>
        </w:tc>
      </w:tr>
      <w:tr w:rsidR="009412FA" w:rsidRPr="0067296B" w14:paraId="0B498EF2" w14:textId="77777777" w:rsidTr="00CD1B5A">
        <w:trPr>
          <w:trHeight w:val="927"/>
        </w:trPr>
        <w:tc>
          <w:tcPr>
            <w:tcW w:w="111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2F44B98" w14:textId="7750807B" w:rsidR="009412FA" w:rsidRPr="0067296B" w:rsidRDefault="009412FA" w:rsidP="009412FA">
            <w:pPr>
              <w:rPr>
                <w:rFonts w:asciiTheme="minorHAnsi" w:hAnsiTheme="minorHAnsi" w:cstheme="minorHAnsi"/>
                <w:b/>
                <w:sz w:val="22"/>
                <w:szCs w:val="22"/>
                <w:u w:val="single"/>
              </w:rPr>
            </w:pPr>
            <w:r w:rsidRPr="0067296B">
              <w:rPr>
                <w:rFonts w:asciiTheme="minorHAnsi" w:hAnsiTheme="minorHAnsi" w:cstheme="minorHAnsi"/>
                <w:b/>
                <w:sz w:val="22"/>
                <w:szCs w:val="22"/>
                <w:u w:val="single"/>
              </w:rPr>
              <w:lastRenderedPageBreak/>
              <w:t>Część 6</w:t>
            </w:r>
          </w:p>
          <w:p w14:paraId="4104BB45" w14:textId="4B7C44BE" w:rsidR="009412FA" w:rsidRPr="0067296B" w:rsidRDefault="00835172" w:rsidP="009412FA">
            <w:pPr>
              <w:rPr>
                <w:rFonts w:asciiTheme="minorHAnsi" w:hAnsiTheme="minorHAnsi" w:cstheme="minorHAnsi"/>
                <w:b/>
                <w:sz w:val="22"/>
                <w:szCs w:val="22"/>
                <w:u w:val="single"/>
              </w:rPr>
            </w:pPr>
            <w:r w:rsidRPr="0067296B">
              <w:rPr>
                <w:rFonts w:asciiTheme="minorHAnsi" w:hAnsiTheme="minorHAnsi" w:cstheme="minorHAnsi"/>
                <w:b/>
                <w:sz w:val="22"/>
                <w:szCs w:val="22"/>
                <w:u w:val="single"/>
              </w:rPr>
              <w:t>Biuro techniczne</w:t>
            </w:r>
          </w:p>
          <w:p w14:paraId="3C1BA303" w14:textId="21D23998" w:rsidR="009412FA" w:rsidRPr="0067296B" w:rsidRDefault="00835172" w:rsidP="009412FA">
            <w:pPr>
              <w:rPr>
                <w:rFonts w:asciiTheme="minorHAnsi" w:hAnsiTheme="minorHAnsi" w:cstheme="minorHAnsi"/>
                <w:b/>
                <w:sz w:val="22"/>
                <w:szCs w:val="22"/>
                <w:u w:val="single"/>
              </w:rPr>
            </w:pPr>
            <w:r w:rsidRPr="0067296B">
              <w:rPr>
                <w:rFonts w:asciiTheme="minorHAnsi" w:hAnsiTheme="minorHAnsi" w:cstheme="minorHAnsi"/>
                <w:b/>
                <w:sz w:val="22"/>
                <w:szCs w:val="22"/>
                <w:u w:val="single"/>
              </w:rPr>
              <w:t xml:space="preserve">Wielkoformatowe urządzenie </w:t>
            </w:r>
            <w:proofErr w:type="spellStart"/>
            <w:r w:rsidRPr="0067296B">
              <w:rPr>
                <w:rFonts w:asciiTheme="minorHAnsi" w:hAnsiTheme="minorHAnsi" w:cstheme="minorHAnsi"/>
                <w:b/>
                <w:sz w:val="22"/>
                <w:szCs w:val="22"/>
                <w:u w:val="single"/>
              </w:rPr>
              <w:t>drukująco</w:t>
            </w:r>
            <w:proofErr w:type="spellEnd"/>
            <w:r w:rsidRPr="0067296B">
              <w:rPr>
                <w:rFonts w:asciiTheme="minorHAnsi" w:hAnsiTheme="minorHAnsi" w:cstheme="minorHAnsi"/>
                <w:b/>
                <w:sz w:val="22"/>
                <w:szCs w:val="22"/>
                <w:u w:val="single"/>
              </w:rPr>
              <w:t>-skanujące MFP sprzęt wg własnej specyfikacji</w:t>
            </w:r>
            <w:r w:rsidR="009412FA" w:rsidRPr="0067296B">
              <w:rPr>
                <w:rFonts w:asciiTheme="minorHAnsi" w:hAnsiTheme="minorHAnsi" w:cstheme="minorHAnsi"/>
                <w:b/>
                <w:sz w:val="22"/>
                <w:szCs w:val="22"/>
                <w:u w:val="single"/>
              </w:rPr>
              <w:t>- 1 szt.</w:t>
            </w:r>
          </w:p>
        </w:tc>
      </w:tr>
      <w:tr w:rsidR="00835172" w:rsidRPr="0067296B" w14:paraId="54D27540" w14:textId="77777777" w:rsidTr="00CD1B5A">
        <w:trPr>
          <w:trHeight w:val="3878"/>
        </w:trPr>
        <w:tc>
          <w:tcPr>
            <w:tcW w:w="11199" w:type="dxa"/>
          </w:tcPr>
          <w:p w14:paraId="7EB1AF30" w14:textId="77777777" w:rsidR="00AD5B79" w:rsidRPr="0067296B" w:rsidRDefault="00AD5B79" w:rsidP="00AD5B79">
            <w:pPr>
              <w:rPr>
                <w:rFonts w:asciiTheme="minorHAnsi" w:hAnsiTheme="minorHAnsi" w:cstheme="minorHAnsi"/>
                <w:sz w:val="22"/>
                <w:szCs w:val="22"/>
              </w:rPr>
            </w:pPr>
            <w:r w:rsidRPr="0067296B">
              <w:rPr>
                <w:rFonts w:asciiTheme="minorHAnsi" w:hAnsiTheme="minorHAnsi" w:cstheme="minorHAnsi"/>
                <w:b/>
                <w:bCs/>
                <w:sz w:val="22"/>
                <w:szCs w:val="22"/>
              </w:rPr>
              <w:t xml:space="preserve">Dostawa, instalacja i uruchomienie wielkoformatowego urządzenia </w:t>
            </w:r>
            <w:proofErr w:type="spellStart"/>
            <w:r w:rsidRPr="0067296B">
              <w:rPr>
                <w:rFonts w:asciiTheme="minorHAnsi" w:hAnsiTheme="minorHAnsi" w:cstheme="minorHAnsi"/>
                <w:b/>
                <w:bCs/>
                <w:sz w:val="22"/>
                <w:szCs w:val="22"/>
              </w:rPr>
              <w:t>drukująco</w:t>
            </w:r>
            <w:proofErr w:type="spellEnd"/>
            <w:r w:rsidRPr="0067296B">
              <w:rPr>
                <w:rFonts w:asciiTheme="minorHAnsi" w:hAnsiTheme="minorHAnsi" w:cstheme="minorHAnsi"/>
                <w:b/>
                <w:bCs/>
                <w:sz w:val="22"/>
                <w:szCs w:val="22"/>
              </w:rPr>
              <w:t xml:space="preserve">-skanującego (MFP) do zastosowań CAD/GIS </w:t>
            </w:r>
          </w:p>
          <w:p w14:paraId="019AB00A" w14:textId="77777777" w:rsidR="00AD5B79" w:rsidRPr="0067296B" w:rsidRDefault="00AD5B79" w:rsidP="00AD5B79">
            <w:pPr>
              <w:rPr>
                <w:rFonts w:asciiTheme="minorHAnsi" w:hAnsiTheme="minorHAnsi" w:cstheme="minorHAnsi"/>
                <w:b/>
                <w:bCs/>
                <w:sz w:val="22"/>
                <w:szCs w:val="22"/>
              </w:rPr>
            </w:pPr>
            <w:r w:rsidRPr="0067296B">
              <w:rPr>
                <w:rFonts w:asciiTheme="minorHAnsi" w:hAnsiTheme="minorHAnsi" w:cstheme="minorHAnsi"/>
                <w:b/>
                <w:bCs/>
                <w:sz w:val="22"/>
                <w:szCs w:val="22"/>
              </w:rPr>
              <w:t>1. Przedmiot zamówienia</w:t>
            </w:r>
          </w:p>
          <w:p w14:paraId="26601CD1" w14:textId="77777777" w:rsidR="00AD5B79" w:rsidRPr="0067296B" w:rsidRDefault="00AD5B79" w:rsidP="00AD5B79">
            <w:pPr>
              <w:rPr>
                <w:rFonts w:asciiTheme="minorHAnsi" w:hAnsiTheme="minorHAnsi" w:cstheme="minorHAnsi"/>
                <w:sz w:val="22"/>
                <w:szCs w:val="22"/>
              </w:rPr>
            </w:pPr>
            <w:r w:rsidRPr="0067296B">
              <w:rPr>
                <w:rFonts w:asciiTheme="minorHAnsi" w:hAnsiTheme="minorHAnsi" w:cstheme="minorHAnsi"/>
                <w:sz w:val="22"/>
                <w:szCs w:val="22"/>
              </w:rPr>
              <w:t xml:space="preserve">1.1. Przedmiotem zamówienia jest dostawa, wniesienie, instalacja, konfiguracja, uruchomienie oraz przeszkolenie użytkowników w zakresie obsługi </w:t>
            </w:r>
            <w:r w:rsidRPr="0067296B">
              <w:rPr>
                <w:rFonts w:asciiTheme="minorHAnsi" w:hAnsiTheme="minorHAnsi" w:cstheme="minorHAnsi"/>
                <w:b/>
                <w:bCs/>
                <w:sz w:val="22"/>
                <w:szCs w:val="22"/>
              </w:rPr>
              <w:t>wielkoformatowego urządzenia MFP</w:t>
            </w:r>
            <w:r w:rsidRPr="0067296B">
              <w:rPr>
                <w:rFonts w:asciiTheme="minorHAnsi" w:hAnsiTheme="minorHAnsi" w:cstheme="minorHAnsi"/>
                <w:sz w:val="22"/>
                <w:szCs w:val="22"/>
              </w:rPr>
              <w:t xml:space="preserve"> (drukarka + skaner + kopiarka) do wydruków i skanów </w:t>
            </w:r>
            <w:r w:rsidRPr="0067296B">
              <w:rPr>
                <w:rFonts w:asciiTheme="minorHAnsi" w:hAnsiTheme="minorHAnsi" w:cstheme="minorHAnsi"/>
                <w:b/>
                <w:bCs/>
                <w:sz w:val="22"/>
                <w:szCs w:val="22"/>
              </w:rPr>
              <w:t>CAD/GIS</w:t>
            </w:r>
            <w:r w:rsidRPr="0067296B">
              <w:rPr>
                <w:rFonts w:asciiTheme="minorHAnsi" w:hAnsiTheme="minorHAnsi" w:cstheme="minorHAnsi"/>
                <w:sz w:val="22"/>
                <w:szCs w:val="22"/>
              </w:rPr>
              <w:t xml:space="preserve">, o parametrach </w:t>
            </w:r>
            <w:r w:rsidRPr="0067296B">
              <w:rPr>
                <w:rFonts w:asciiTheme="minorHAnsi" w:hAnsiTheme="minorHAnsi" w:cstheme="minorHAnsi"/>
                <w:b/>
                <w:bCs/>
                <w:sz w:val="22"/>
                <w:szCs w:val="22"/>
              </w:rPr>
              <w:t>nie gorszych</w:t>
            </w:r>
            <w:r w:rsidRPr="0067296B">
              <w:rPr>
                <w:rFonts w:asciiTheme="minorHAnsi" w:hAnsiTheme="minorHAnsi" w:cstheme="minorHAnsi"/>
                <w:sz w:val="22"/>
                <w:szCs w:val="22"/>
              </w:rPr>
              <w:t xml:space="preserve"> niż wskazane w pkt 2–4, wraz z materiałami eksploatacyjnymi startowymi, dokumentacją i gwarancją.</w:t>
            </w:r>
            <w:r w:rsidRPr="0067296B">
              <w:rPr>
                <w:rFonts w:asciiTheme="minorHAnsi" w:hAnsiTheme="minorHAnsi" w:cstheme="minorHAnsi"/>
                <w:sz w:val="22"/>
                <w:szCs w:val="22"/>
              </w:rPr>
              <w:br/>
              <w:t xml:space="preserve">1.2. Dopuszcza się zaoferowanie urządzenia </w:t>
            </w:r>
            <w:r w:rsidRPr="0067296B">
              <w:rPr>
                <w:rFonts w:asciiTheme="minorHAnsi" w:hAnsiTheme="minorHAnsi" w:cstheme="minorHAnsi"/>
                <w:b/>
                <w:bCs/>
                <w:sz w:val="22"/>
                <w:szCs w:val="22"/>
              </w:rPr>
              <w:t>równoważnego</w:t>
            </w:r>
            <w:r w:rsidRPr="0067296B">
              <w:rPr>
                <w:rFonts w:asciiTheme="minorHAnsi" w:hAnsiTheme="minorHAnsi" w:cstheme="minorHAnsi"/>
                <w:sz w:val="22"/>
                <w:szCs w:val="22"/>
              </w:rPr>
              <w:t xml:space="preserve"> lub wyższego – zgodnie z pkt 5.</w:t>
            </w:r>
          </w:p>
          <w:p w14:paraId="503E45B5" w14:textId="77777777" w:rsidR="00AD5B79" w:rsidRPr="0067296B" w:rsidRDefault="00AD5B79" w:rsidP="00AD5B79">
            <w:pPr>
              <w:rPr>
                <w:rFonts w:asciiTheme="minorHAnsi" w:hAnsiTheme="minorHAnsi" w:cstheme="minorHAnsi"/>
                <w:b/>
                <w:bCs/>
                <w:sz w:val="22"/>
                <w:szCs w:val="22"/>
              </w:rPr>
            </w:pPr>
            <w:r w:rsidRPr="0067296B">
              <w:rPr>
                <w:rFonts w:asciiTheme="minorHAnsi" w:hAnsiTheme="minorHAnsi" w:cstheme="minorHAnsi"/>
                <w:b/>
                <w:bCs/>
                <w:sz w:val="22"/>
                <w:szCs w:val="22"/>
              </w:rPr>
              <w:t>2. Wymagania funkcjonalne – ogólne</w:t>
            </w:r>
          </w:p>
          <w:p w14:paraId="0005168C" w14:textId="77777777" w:rsidR="00AD5B79" w:rsidRPr="0067296B" w:rsidRDefault="00AD5B79" w:rsidP="00AD5B79">
            <w:pPr>
              <w:rPr>
                <w:rFonts w:asciiTheme="minorHAnsi" w:hAnsiTheme="minorHAnsi" w:cstheme="minorHAnsi"/>
                <w:sz w:val="22"/>
                <w:szCs w:val="22"/>
              </w:rPr>
            </w:pPr>
            <w:r w:rsidRPr="0067296B">
              <w:rPr>
                <w:rFonts w:asciiTheme="minorHAnsi" w:hAnsiTheme="minorHAnsi" w:cstheme="minorHAnsi"/>
                <w:sz w:val="22"/>
                <w:szCs w:val="22"/>
              </w:rPr>
              <w:t xml:space="preserve">2.1. Urządzenie typu </w:t>
            </w:r>
            <w:r w:rsidRPr="0067296B">
              <w:rPr>
                <w:rFonts w:asciiTheme="minorHAnsi" w:hAnsiTheme="minorHAnsi" w:cstheme="minorHAnsi"/>
                <w:b/>
                <w:bCs/>
                <w:sz w:val="22"/>
                <w:szCs w:val="22"/>
              </w:rPr>
              <w:t>MFP 36″</w:t>
            </w:r>
            <w:r w:rsidRPr="0067296B">
              <w:rPr>
                <w:rFonts w:asciiTheme="minorHAnsi" w:hAnsiTheme="minorHAnsi" w:cstheme="minorHAnsi"/>
                <w:sz w:val="22"/>
                <w:szCs w:val="22"/>
              </w:rPr>
              <w:t xml:space="preserve">: zintegrowana drukarka wielkoformatowa z podajnikiem roli </w:t>
            </w:r>
            <w:r w:rsidRPr="0067296B">
              <w:rPr>
                <w:rFonts w:asciiTheme="minorHAnsi" w:hAnsiTheme="minorHAnsi" w:cstheme="minorHAnsi"/>
                <w:b/>
                <w:bCs/>
                <w:sz w:val="22"/>
                <w:szCs w:val="22"/>
              </w:rPr>
              <w:t>36 cali (914 mm)</w:t>
            </w:r>
            <w:r w:rsidRPr="0067296B">
              <w:rPr>
                <w:rFonts w:asciiTheme="minorHAnsi" w:hAnsiTheme="minorHAnsi" w:cstheme="minorHAnsi"/>
                <w:sz w:val="22"/>
                <w:szCs w:val="22"/>
              </w:rPr>
              <w:t xml:space="preserve"> oraz </w:t>
            </w:r>
            <w:r w:rsidRPr="0067296B">
              <w:rPr>
                <w:rFonts w:asciiTheme="minorHAnsi" w:hAnsiTheme="minorHAnsi" w:cstheme="minorHAnsi"/>
                <w:b/>
                <w:bCs/>
                <w:sz w:val="22"/>
                <w:szCs w:val="22"/>
              </w:rPr>
              <w:t>skaner 36″</w:t>
            </w:r>
            <w:r w:rsidRPr="0067296B">
              <w:rPr>
                <w:rFonts w:asciiTheme="minorHAnsi" w:hAnsiTheme="minorHAnsi" w:cstheme="minorHAnsi"/>
                <w:sz w:val="22"/>
                <w:szCs w:val="22"/>
              </w:rPr>
              <w:t xml:space="preserve"> z funkcjami skanowania do pliku/neta oraz kopiowania (</w:t>
            </w:r>
            <w:proofErr w:type="spellStart"/>
            <w:r w:rsidRPr="0067296B">
              <w:rPr>
                <w:rFonts w:asciiTheme="minorHAnsi" w:hAnsiTheme="minorHAnsi" w:cstheme="minorHAnsi"/>
                <w:sz w:val="22"/>
                <w:szCs w:val="22"/>
              </w:rPr>
              <w:t>scan</w:t>
            </w:r>
            <w:proofErr w:type="spellEnd"/>
            <w:r w:rsidRPr="0067296B">
              <w:rPr>
                <w:rFonts w:asciiTheme="minorHAnsi" w:hAnsiTheme="minorHAnsi" w:cstheme="minorHAnsi"/>
                <w:sz w:val="22"/>
                <w:szCs w:val="22"/>
              </w:rPr>
              <w:t>-to-</w:t>
            </w:r>
            <w:proofErr w:type="spellStart"/>
            <w:r w:rsidRPr="0067296B">
              <w:rPr>
                <w:rFonts w:asciiTheme="minorHAnsi" w:hAnsiTheme="minorHAnsi" w:cstheme="minorHAnsi"/>
                <w:sz w:val="22"/>
                <w:szCs w:val="22"/>
              </w:rPr>
              <w:t>print</w:t>
            </w:r>
            <w:proofErr w:type="spellEnd"/>
            <w:r w:rsidRPr="0067296B">
              <w:rPr>
                <w:rFonts w:asciiTheme="minorHAnsi" w:hAnsiTheme="minorHAnsi" w:cstheme="minorHAnsi"/>
                <w:sz w:val="22"/>
                <w:szCs w:val="22"/>
              </w:rPr>
              <w:t>).</w:t>
            </w:r>
            <w:r w:rsidRPr="0067296B">
              <w:rPr>
                <w:rFonts w:asciiTheme="minorHAnsi" w:hAnsiTheme="minorHAnsi" w:cstheme="minorHAnsi"/>
                <w:sz w:val="22"/>
                <w:szCs w:val="22"/>
              </w:rPr>
              <w:br/>
              <w:t xml:space="preserve">2.2. Zastosowanie: wydruki i digitalizacja rysunków </w:t>
            </w:r>
            <w:r w:rsidRPr="0067296B">
              <w:rPr>
                <w:rFonts w:asciiTheme="minorHAnsi" w:hAnsiTheme="minorHAnsi" w:cstheme="minorHAnsi"/>
                <w:b/>
                <w:bCs/>
                <w:sz w:val="22"/>
                <w:szCs w:val="22"/>
              </w:rPr>
              <w:t>CAD</w:t>
            </w:r>
            <w:r w:rsidRPr="0067296B">
              <w:rPr>
                <w:rFonts w:asciiTheme="minorHAnsi" w:hAnsiTheme="minorHAnsi" w:cstheme="minorHAnsi"/>
                <w:sz w:val="22"/>
                <w:szCs w:val="22"/>
              </w:rPr>
              <w:t xml:space="preserve">, map </w:t>
            </w:r>
            <w:r w:rsidRPr="0067296B">
              <w:rPr>
                <w:rFonts w:asciiTheme="minorHAnsi" w:hAnsiTheme="minorHAnsi" w:cstheme="minorHAnsi"/>
                <w:b/>
                <w:bCs/>
                <w:sz w:val="22"/>
                <w:szCs w:val="22"/>
              </w:rPr>
              <w:t>GIS</w:t>
            </w:r>
            <w:r w:rsidRPr="0067296B">
              <w:rPr>
                <w:rFonts w:asciiTheme="minorHAnsi" w:hAnsiTheme="minorHAnsi" w:cstheme="minorHAnsi"/>
                <w:sz w:val="22"/>
                <w:szCs w:val="22"/>
              </w:rPr>
              <w:t>, dokumentacji technicznej (A4–A0).</w:t>
            </w:r>
            <w:r w:rsidRPr="0067296B">
              <w:rPr>
                <w:rFonts w:asciiTheme="minorHAnsi" w:hAnsiTheme="minorHAnsi" w:cstheme="minorHAnsi"/>
                <w:sz w:val="22"/>
                <w:szCs w:val="22"/>
              </w:rPr>
              <w:br/>
              <w:t>2.3. Praca samodzielna (panel) oraz z komputerem przez sieć (LAN) – z możliwością skanowania do: pamięci USB, folderu sieciowego/SMB, e-mail/FTP (lub równoważne mechanizmy udostępniania).</w:t>
            </w:r>
          </w:p>
          <w:p w14:paraId="5E3EB64D" w14:textId="77777777" w:rsidR="00AD5B79" w:rsidRPr="0067296B" w:rsidRDefault="00AD5B79" w:rsidP="00AD5B79">
            <w:pPr>
              <w:rPr>
                <w:rFonts w:asciiTheme="minorHAnsi" w:hAnsiTheme="minorHAnsi" w:cstheme="minorHAnsi"/>
                <w:b/>
                <w:bCs/>
                <w:sz w:val="22"/>
                <w:szCs w:val="22"/>
              </w:rPr>
            </w:pPr>
            <w:r w:rsidRPr="0067296B">
              <w:rPr>
                <w:rFonts w:asciiTheme="minorHAnsi" w:hAnsiTheme="minorHAnsi" w:cstheme="minorHAnsi"/>
                <w:b/>
                <w:bCs/>
                <w:sz w:val="22"/>
                <w:szCs w:val="22"/>
              </w:rPr>
              <w:t>3. Wymagania minimalne – skaner</w:t>
            </w:r>
          </w:p>
          <w:p w14:paraId="26E47FB8" w14:textId="77777777" w:rsidR="00AD5B79" w:rsidRPr="0067296B" w:rsidRDefault="00AD5B79" w:rsidP="00AD5B79">
            <w:pPr>
              <w:rPr>
                <w:rFonts w:asciiTheme="minorHAnsi" w:hAnsiTheme="minorHAnsi" w:cstheme="minorHAnsi"/>
                <w:sz w:val="22"/>
                <w:szCs w:val="22"/>
              </w:rPr>
            </w:pPr>
            <w:r w:rsidRPr="0067296B">
              <w:rPr>
                <w:rFonts w:asciiTheme="minorHAnsi" w:hAnsiTheme="minorHAnsi" w:cstheme="minorHAnsi"/>
                <w:sz w:val="22"/>
                <w:szCs w:val="22"/>
              </w:rPr>
              <w:t xml:space="preserve">3.1. </w:t>
            </w:r>
            <w:r w:rsidRPr="0067296B">
              <w:rPr>
                <w:rFonts w:asciiTheme="minorHAnsi" w:hAnsiTheme="minorHAnsi" w:cstheme="minorHAnsi"/>
                <w:b/>
                <w:bCs/>
                <w:sz w:val="22"/>
                <w:szCs w:val="22"/>
              </w:rPr>
              <w:t>Szerokość skanu:</w:t>
            </w:r>
            <w:r w:rsidRPr="0067296B">
              <w:rPr>
                <w:rFonts w:asciiTheme="minorHAnsi" w:hAnsiTheme="minorHAnsi" w:cstheme="minorHAnsi"/>
                <w:sz w:val="22"/>
                <w:szCs w:val="22"/>
              </w:rPr>
              <w:t xml:space="preserve"> min. </w:t>
            </w:r>
            <w:r w:rsidRPr="0067296B">
              <w:rPr>
                <w:rFonts w:asciiTheme="minorHAnsi" w:hAnsiTheme="minorHAnsi" w:cstheme="minorHAnsi"/>
                <w:b/>
                <w:bCs/>
                <w:sz w:val="22"/>
                <w:szCs w:val="22"/>
              </w:rPr>
              <w:t>36″</w:t>
            </w:r>
            <w:r w:rsidRPr="0067296B">
              <w:rPr>
                <w:rFonts w:asciiTheme="minorHAnsi" w:hAnsiTheme="minorHAnsi" w:cstheme="minorHAnsi"/>
                <w:sz w:val="22"/>
                <w:szCs w:val="22"/>
              </w:rPr>
              <w:t xml:space="preserve"> (obsługa oryginałów szer. do 914 mm).</w:t>
            </w:r>
            <w:r w:rsidRPr="0067296B">
              <w:rPr>
                <w:rFonts w:asciiTheme="minorHAnsi" w:hAnsiTheme="minorHAnsi" w:cstheme="minorHAnsi"/>
                <w:sz w:val="22"/>
                <w:szCs w:val="22"/>
              </w:rPr>
              <w:br/>
              <w:t xml:space="preserve">3.2. </w:t>
            </w:r>
            <w:r w:rsidRPr="0067296B">
              <w:rPr>
                <w:rFonts w:asciiTheme="minorHAnsi" w:hAnsiTheme="minorHAnsi" w:cstheme="minorHAnsi"/>
                <w:b/>
                <w:bCs/>
                <w:sz w:val="22"/>
                <w:szCs w:val="22"/>
              </w:rPr>
              <w:t>Technologia skanowania:</w:t>
            </w:r>
            <w:r w:rsidRPr="0067296B">
              <w:rPr>
                <w:rFonts w:asciiTheme="minorHAnsi" w:hAnsiTheme="minorHAnsi" w:cstheme="minorHAnsi"/>
                <w:sz w:val="22"/>
                <w:szCs w:val="22"/>
              </w:rPr>
              <w:t xml:space="preserve"> CIS.</w:t>
            </w:r>
            <w:r w:rsidRPr="0067296B">
              <w:rPr>
                <w:rFonts w:asciiTheme="minorHAnsi" w:hAnsiTheme="minorHAnsi" w:cstheme="minorHAnsi"/>
                <w:sz w:val="22"/>
                <w:szCs w:val="22"/>
              </w:rPr>
              <w:br/>
              <w:t xml:space="preserve">3.3. </w:t>
            </w:r>
            <w:r w:rsidRPr="0067296B">
              <w:rPr>
                <w:rFonts w:asciiTheme="minorHAnsi" w:hAnsiTheme="minorHAnsi" w:cstheme="minorHAnsi"/>
                <w:b/>
                <w:bCs/>
                <w:sz w:val="22"/>
                <w:szCs w:val="22"/>
              </w:rPr>
              <w:t>Optyczna rozdzielczość:</w:t>
            </w:r>
            <w:r w:rsidRPr="0067296B">
              <w:rPr>
                <w:rFonts w:asciiTheme="minorHAnsi" w:hAnsiTheme="minorHAnsi" w:cstheme="minorHAnsi"/>
                <w:sz w:val="22"/>
                <w:szCs w:val="22"/>
              </w:rPr>
              <w:t xml:space="preserve"> min. </w:t>
            </w:r>
            <w:r w:rsidRPr="0067296B">
              <w:rPr>
                <w:rFonts w:asciiTheme="minorHAnsi" w:hAnsiTheme="minorHAnsi" w:cstheme="minorHAnsi"/>
                <w:b/>
                <w:bCs/>
                <w:sz w:val="22"/>
                <w:szCs w:val="22"/>
              </w:rPr>
              <w:t xml:space="preserve">600 </w:t>
            </w:r>
            <w:proofErr w:type="spellStart"/>
            <w:r w:rsidRPr="0067296B">
              <w:rPr>
                <w:rFonts w:asciiTheme="minorHAnsi" w:hAnsiTheme="minorHAnsi" w:cstheme="minorHAnsi"/>
                <w:b/>
                <w:bCs/>
                <w:sz w:val="22"/>
                <w:szCs w:val="22"/>
              </w:rPr>
              <w:t>dpi</w:t>
            </w:r>
            <w:proofErr w:type="spellEnd"/>
            <w:r w:rsidRPr="0067296B">
              <w:rPr>
                <w:rFonts w:asciiTheme="minorHAnsi" w:hAnsiTheme="minorHAnsi" w:cstheme="minorHAnsi"/>
                <w:sz w:val="22"/>
                <w:szCs w:val="22"/>
              </w:rPr>
              <w:t>.</w:t>
            </w:r>
            <w:r w:rsidRPr="0067296B">
              <w:rPr>
                <w:rFonts w:asciiTheme="minorHAnsi" w:hAnsiTheme="minorHAnsi" w:cstheme="minorHAnsi"/>
                <w:sz w:val="22"/>
                <w:szCs w:val="22"/>
              </w:rPr>
              <w:br/>
              <w:t xml:space="preserve">3.4. </w:t>
            </w:r>
            <w:r w:rsidRPr="0067296B">
              <w:rPr>
                <w:rFonts w:asciiTheme="minorHAnsi" w:hAnsiTheme="minorHAnsi" w:cstheme="minorHAnsi"/>
                <w:b/>
                <w:bCs/>
                <w:sz w:val="22"/>
                <w:szCs w:val="22"/>
              </w:rPr>
              <w:t xml:space="preserve">Prędkość skanowania @200 </w:t>
            </w:r>
            <w:proofErr w:type="spellStart"/>
            <w:r w:rsidRPr="0067296B">
              <w:rPr>
                <w:rFonts w:asciiTheme="minorHAnsi" w:hAnsiTheme="minorHAnsi" w:cstheme="minorHAnsi"/>
                <w:b/>
                <w:bCs/>
                <w:sz w:val="22"/>
                <w:szCs w:val="22"/>
              </w:rPr>
              <w:t>dpi</w:t>
            </w:r>
            <w:proofErr w:type="spellEnd"/>
            <w:r w:rsidRPr="0067296B">
              <w:rPr>
                <w:rFonts w:asciiTheme="minorHAnsi" w:hAnsiTheme="minorHAnsi" w:cstheme="minorHAnsi"/>
                <w:b/>
                <w:bCs/>
                <w:sz w:val="22"/>
                <w:szCs w:val="22"/>
              </w:rPr>
              <w:t>:</w:t>
            </w:r>
            <w:r w:rsidRPr="0067296B">
              <w:rPr>
                <w:rFonts w:asciiTheme="minorHAnsi" w:hAnsiTheme="minorHAnsi" w:cstheme="minorHAnsi"/>
                <w:sz w:val="22"/>
                <w:szCs w:val="22"/>
              </w:rPr>
              <w:t xml:space="preserve"> </w:t>
            </w:r>
            <w:r w:rsidRPr="0067296B">
              <w:rPr>
                <w:rFonts w:asciiTheme="minorHAnsi" w:hAnsiTheme="minorHAnsi" w:cstheme="minorHAnsi"/>
                <w:b/>
                <w:bCs/>
                <w:sz w:val="22"/>
                <w:szCs w:val="22"/>
              </w:rPr>
              <w:t xml:space="preserve">nie mniejsza niż 7,5 </w:t>
            </w:r>
            <w:proofErr w:type="spellStart"/>
            <w:r w:rsidRPr="0067296B">
              <w:rPr>
                <w:rFonts w:asciiTheme="minorHAnsi" w:hAnsiTheme="minorHAnsi" w:cstheme="minorHAnsi"/>
                <w:b/>
                <w:bCs/>
                <w:sz w:val="22"/>
                <w:szCs w:val="22"/>
              </w:rPr>
              <w:t>ips</w:t>
            </w:r>
            <w:proofErr w:type="spellEnd"/>
            <w:r w:rsidRPr="0067296B">
              <w:rPr>
                <w:rFonts w:asciiTheme="minorHAnsi" w:hAnsiTheme="minorHAnsi" w:cstheme="minorHAnsi"/>
                <w:b/>
                <w:bCs/>
                <w:sz w:val="22"/>
                <w:szCs w:val="22"/>
              </w:rPr>
              <w:t xml:space="preserve"> (mono)</w:t>
            </w:r>
            <w:r w:rsidRPr="0067296B">
              <w:rPr>
                <w:rFonts w:asciiTheme="minorHAnsi" w:hAnsiTheme="minorHAnsi" w:cstheme="minorHAnsi"/>
                <w:sz w:val="22"/>
                <w:szCs w:val="22"/>
              </w:rPr>
              <w:t xml:space="preserve"> i </w:t>
            </w:r>
            <w:r w:rsidRPr="0067296B">
              <w:rPr>
                <w:rFonts w:asciiTheme="minorHAnsi" w:hAnsiTheme="minorHAnsi" w:cstheme="minorHAnsi"/>
                <w:b/>
                <w:bCs/>
                <w:sz w:val="22"/>
                <w:szCs w:val="22"/>
              </w:rPr>
              <w:t xml:space="preserve">4,5 </w:t>
            </w:r>
            <w:proofErr w:type="spellStart"/>
            <w:r w:rsidRPr="0067296B">
              <w:rPr>
                <w:rFonts w:asciiTheme="minorHAnsi" w:hAnsiTheme="minorHAnsi" w:cstheme="minorHAnsi"/>
                <w:b/>
                <w:bCs/>
                <w:sz w:val="22"/>
                <w:szCs w:val="22"/>
              </w:rPr>
              <w:t>ips</w:t>
            </w:r>
            <w:proofErr w:type="spellEnd"/>
            <w:r w:rsidRPr="0067296B">
              <w:rPr>
                <w:rFonts w:asciiTheme="minorHAnsi" w:hAnsiTheme="minorHAnsi" w:cstheme="minorHAnsi"/>
                <w:b/>
                <w:bCs/>
                <w:sz w:val="22"/>
                <w:szCs w:val="22"/>
              </w:rPr>
              <w:t xml:space="preserve"> (kolor)</w:t>
            </w:r>
            <w:r w:rsidRPr="0067296B">
              <w:rPr>
                <w:rFonts w:asciiTheme="minorHAnsi" w:hAnsiTheme="minorHAnsi" w:cstheme="minorHAnsi"/>
                <w:sz w:val="22"/>
                <w:szCs w:val="22"/>
              </w:rPr>
              <w:t>.</w:t>
            </w:r>
            <w:r w:rsidRPr="0067296B">
              <w:rPr>
                <w:rFonts w:asciiTheme="minorHAnsi" w:hAnsiTheme="minorHAnsi" w:cstheme="minorHAnsi"/>
                <w:sz w:val="22"/>
                <w:szCs w:val="22"/>
              </w:rPr>
              <w:br/>
              <w:t xml:space="preserve">3.5. </w:t>
            </w:r>
            <w:r w:rsidRPr="0067296B">
              <w:rPr>
                <w:rFonts w:asciiTheme="minorHAnsi" w:hAnsiTheme="minorHAnsi" w:cstheme="minorHAnsi"/>
                <w:b/>
                <w:bCs/>
                <w:sz w:val="22"/>
                <w:szCs w:val="22"/>
              </w:rPr>
              <w:t>Długość pojedynczego skanu:</w:t>
            </w:r>
            <w:r w:rsidRPr="0067296B">
              <w:rPr>
                <w:rFonts w:asciiTheme="minorHAnsi" w:hAnsiTheme="minorHAnsi" w:cstheme="minorHAnsi"/>
                <w:sz w:val="22"/>
                <w:szCs w:val="22"/>
              </w:rPr>
              <w:t xml:space="preserve"> min. </w:t>
            </w:r>
            <w:r w:rsidRPr="0067296B">
              <w:rPr>
                <w:rFonts w:asciiTheme="minorHAnsi" w:hAnsiTheme="minorHAnsi" w:cstheme="minorHAnsi"/>
                <w:b/>
                <w:bCs/>
                <w:sz w:val="22"/>
                <w:szCs w:val="22"/>
              </w:rPr>
              <w:t>30 m</w:t>
            </w:r>
            <w:r w:rsidRPr="0067296B">
              <w:rPr>
                <w:rFonts w:asciiTheme="minorHAnsi" w:hAnsiTheme="minorHAnsi" w:cstheme="minorHAnsi"/>
                <w:sz w:val="22"/>
                <w:szCs w:val="22"/>
              </w:rPr>
              <w:t xml:space="preserve"> (ciągły skan z roli).</w:t>
            </w:r>
            <w:r w:rsidRPr="0067296B">
              <w:rPr>
                <w:rFonts w:asciiTheme="minorHAnsi" w:hAnsiTheme="minorHAnsi" w:cstheme="minorHAnsi"/>
                <w:sz w:val="22"/>
                <w:szCs w:val="22"/>
              </w:rPr>
              <w:br/>
              <w:t xml:space="preserve">3.6. </w:t>
            </w:r>
            <w:r w:rsidRPr="0067296B">
              <w:rPr>
                <w:rFonts w:asciiTheme="minorHAnsi" w:hAnsiTheme="minorHAnsi" w:cstheme="minorHAnsi"/>
                <w:b/>
                <w:bCs/>
                <w:sz w:val="22"/>
                <w:szCs w:val="22"/>
              </w:rPr>
              <w:t>Grubość oryginału:</w:t>
            </w:r>
            <w:r w:rsidRPr="0067296B">
              <w:rPr>
                <w:rFonts w:asciiTheme="minorHAnsi" w:hAnsiTheme="minorHAnsi" w:cstheme="minorHAnsi"/>
                <w:sz w:val="22"/>
                <w:szCs w:val="22"/>
              </w:rPr>
              <w:t xml:space="preserve"> min. </w:t>
            </w:r>
            <w:r w:rsidRPr="0067296B">
              <w:rPr>
                <w:rFonts w:asciiTheme="minorHAnsi" w:hAnsiTheme="minorHAnsi" w:cstheme="minorHAnsi"/>
                <w:b/>
                <w:bCs/>
                <w:sz w:val="22"/>
                <w:szCs w:val="22"/>
              </w:rPr>
              <w:t>0,8 mm</w:t>
            </w:r>
            <w:r w:rsidRPr="0067296B">
              <w:rPr>
                <w:rFonts w:asciiTheme="minorHAnsi" w:hAnsiTheme="minorHAnsi" w:cstheme="minorHAnsi"/>
                <w:sz w:val="22"/>
                <w:szCs w:val="22"/>
              </w:rPr>
              <w:t>.</w:t>
            </w:r>
            <w:r w:rsidRPr="0067296B">
              <w:rPr>
                <w:rFonts w:asciiTheme="minorHAnsi" w:hAnsiTheme="minorHAnsi" w:cstheme="minorHAnsi"/>
                <w:sz w:val="22"/>
                <w:szCs w:val="22"/>
              </w:rPr>
              <w:br/>
              <w:t xml:space="preserve">3.7. </w:t>
            </w:r>
            <w:r w:rsidRPr="0067296B">
              <w:rPr>
                <w:rFonts w:asciiTheme="minorHAnsi" w:hAnsiTheme="minorHAnsi" w:cstheme="minorHAnsi"/>
                <w:b/>
                <w:bCs/>
                <w:sz w:val="22"/>
                <w:szCs w:val="22"/>
              </w:rPr>
              <w:t>Formaty zapisu:</w:t>
            </w:r>
            <w:r w:rsidRPr="0067296B">
              <w:rPr>
                <w:rFonts w:asciiTheme="minorHAnsi" w:hAnsiTheme="minorHAnsi" w:cstheme="minorHAnsi"/>
                <w:sz w:val="22"/>
                <w:szCs w:val="22"/>
              </w:rPr>
              <w:t xml:space="preserve"> co najmniej PDF (w tym możliwość PDF/A lub zabezpieczonego), TIFF (single/</w:t>
            </w:r>
            <w:proofErr w:type="spellStart"/>
            <w:r w:rsidRPr="0067296B">
              <w:rPr>
                <w:rFonts w:asciiTheme="minorHAnsi" w:hAnsiTheme="minorHAnsi" w:cstheme="minorHAnsi"/>
                <w:sz w:val="22"/>
                <w:szCs w:val="22"/>
              </w:rPr>
              <w:t>multi-page</w:t>
            </w:r>
            <w:proofErr w:type="spellEnd"/>
            <w:r w:rsidRPr="0067296B">
              <w:rPr>
                <w:rFonts w:asciiTheme="minorHAnsi" w:hAnsiTheme="minorHAnsi" w:cstheme="minorHAnsi"/>
                <w:sz w:val="22"/>
                <w:szCs w:val="22"/>
              </w:rPr>
              <w:t>), JPEG.</w:t>
            </w:r>
            <w:r w:rsidRPr="0067296B">
              <w:rPr>
                <w:rFonts w:asciiTheme="minorHAnsi" w:hAnsiTheme="minorHAnsi" w:cstheme="minorHAnsi"/>
                <w:sz w:val="22"/>
                <w:szCs w:val="22"/>
              </w:rPr>
              <w:br/>
              <w:t xml:space="preserve">3.8. </w:t>
            </w:r>
            <w:r w:rsidRPr="0067296B">
              <w:rPr>
                <w:rFonts w:asciiTheme="minorHAnsi" w:hAnsiTheme="minorHAnsi" w:cstheme="minorHAnsi"/>
                <w:b/>
                <w:bCs/>
                <w:sz w:val="22"/>
                <w:szCs w:val="22"/>
              </w:rPr>
              <w:t>Korekcje/ustawienia:</w:t>
            </w:r>
            <w:r w:rsidRPr="0067296B">
              <w:rPr>
                <w:rFonts w:asciiTheme="minorHAnsi" w:hAnsiTheme="minorHAnsi" w:cstheme="minorHAnsi"/>
                <w:sz w:val="22"/>
                <w:szCs w:val="22"/>
              </w:rPr>
              <w:t xml:space="preserve"> jasność/kontrast, </w:t>
            </w:r>
            <w:proofErr w:type="spellStart"/>
            <w:r w:rsidRPr="0067296B">
              <w:rPr>
                <w:rFonts w:asciiTheme="minorHAnsi" w:hAnsiTheme="minorHAnsi" w:cstheme="minorHAnsi"/>
                <w:sz w:val="22"/>
                <w:szCs w:val="22"/>
              </w:rPr>
              <w:t>odszumianie</w:t>
            </w:r>
            <w:proofErr w:type="spellEnd"/>
            <w:r w:rsidRPr="0067296B">
              <w:rPr>
                <w:rFonts w:asciiTheme="minorHAnsi" w:hAnsiTheme="minorHAnsi" w:cstheme="minorHAnsi"/>
                <w:sz w:val="22"/>
                <w:szCs w:val="22"/>
              </w:rPr>
              <w:t xml:space="preserve"> linii, wybór trybu (CAD/</w:t>
            </w:r>
            <w:proofErr w:type="spellStart"/>
            <w:r w:rsidRPr="0067296B">
              <w:rPr>
                <w:rFonts w:asciiTheme="minorHAnsi" w:hAnsiTheme="minorHAnsi" w:cstheme="minorHAnsi"/>
                <w:sz w:val="22"/>
                <w:szCs w:val="22"/>
              </w:rPr>
              <w:t>line</w:t>
            </w:r>
            <w:proofErr w:type="spellEnd"/>
            <w:r w:rsidRPr="0067296B">
              <w:rPr>
                <w:rFonts w:asciiTheme="minorHAnsi" w:hAnsiTheme="minorHAnsi" w:cstheme="minorHAnsi"/>
                <w:sz w:val="22"/>
                <w:szCs w:val="22"/>
              </w:rPr>
              <w:t xml:space="preserve"> art/kolor), podgląd i przycinanie.</w:t>
            </w:r>
          </w:p>
          <w:p w14:paraId="27046BB8" w14:textId="77777777" w:rsidR="00AD5B79" w:rsidRPr="0067296B" w:rsidRDefault="00AD5B79" w:rsidP="00AD5B79">
            <w:pPr>
              <w:rPr>
                <w:rFonts w:asciiTheme="minorHAnsi" w:hAnsiTheme="minorHAnsi" w:cstheme="minorHAnsi"/>
                <w:b/>
                <w:bCs/>
                <w:sz w:val="22"/>
                <w:szCs w:val="22"/>
              </w:rPr>
            </w:pPr>
            <w:r w:rsidRPr="0067296B">
              <w:rPr>
                <w:rFonts w:asciiTheme="minorHAnsi" w:hAnsiTheme="minorHAnsi" w:cstheme="minorHAnsi"/>
                <w:b/>
                <w:bCs/>
                <w:sz w:val="22"/>
                <w:szCs w:val="22"/>
              </w:rPr>
              <w:t>4. Wymagania minimalne – drukarka</w:t>
            </w:r>
          </w:p>
          <w:p w14:paraId="6FA53C52" w14:textId="77777777" w:rsidR="00AD5B79" w:rsidRPr="0067296B" w:rsidRDefault="00AD5B79" w:rsidP="00AD5B79">
            <w:pPr>
              <w:rPr>
                <w:rFonts w:asciiTheme="minorHAnsi" w:hAnsiTheme="minorHAnsi" w:cstheme="minorHAnsi"/>
                <w:sz w:val="22"/>
                <w:szCs w:val="22"/>
              </w:rPr>
            </w:pPr>
            <w:r w:rsidRPr="0067296B">
              <w:rPr>
                <w:rFonts w:asciiTheme="minorHAnsi" w:hAnsiTheme="minorHAnsi" w:cstheme="minorHAnsi"/>
                <w:sz w:val="22"/>
                <w:szCs w:val="22"/>
              </w:rPr>
              <w:t xml:space="preserve">4.1. </w:t>
            </w:r>
            <w:r w:rsidRPr="0067296B">
              <w:rPr>
                <w:rFonts w:asciiTheme="minorHAnsi" w:hAnsiTheme="minorHAnsi" w:cstheme="minorHAnsi"/>
                <w:b/>
                <w:bCs/>
                <w:sz w:val="22"/>
                <w:szCs w:val="22"/>
              </w:rPr>
              <w:t>Szerokość nośnika:</w:t>
            </w:r>
            <w:r w:rsidRPr="0067296B">
              <w:rPr>
                <w:rFonts w:asciiTheme="minorHAnsi" w:hAnsiTheme="minorHAnsi" w:cstheme="minorHAnsi"/>
                <w:sz w:val="22"/>
                <w:szCs w:val="22"/>
              </w:rPr>
              <w:t xml:space="preserve"> min. </w:t>
            </w:r>
            <w:r w:rsidRPr="0067296B">
              <w:rPr>
                <w:rFonts w:asciiTheme="minorHAnsi" w:hAnsiTheme="minorHAnsi" w:cstheme="minorHAnsi"/>
                <w:b/>
                <w:bCs/>
                <w:sz w:val="22"/>
                <w:szCs w:val="22"/>
              </w:rPr>
              <w:t>36″</w:t>
            </w:r>
            <w:r w:rsidRPr="0067296B">
              <w:rPr>
                <w:rFonts w:asciiTheme="minorHAnsi" w:hAnsiTheme="minorHAnsi" w:cstheme="minorHAnsi"/>
                <w:sz w:val="22"/>
                <w:szCs w:val="22"/>
              </w:rPr>
              <w:t>; obsługa roli i arkuszy (A4–A0).</w:t>
            </w:r>
            <w:r w:rsidRPr="0067296B">
              <w:rPr>
                <w:rFonts w:asciiTheme="minorHAnsi" w:hAnsiTheme="minorHAnsi" w:cstheme="minorHAnsi"/>
                <w:sz w:val="22"/>
                <w:szCs w:val="22"/>
              </w:rPr>
              <w:br/>
              <w:t xml:space="preserve">4.2. </w:t>
            </w:r>
            <w:r w:rsidRPr="0067296B">
              <w:rPr>
                <w:rFonts w:asciiTheme="minorHAnsi" w:hAnsiTheme="minorHAnsi" w:cstheme="minorHAnsi"/>
                <w:b/>
                <w:bCs/>
                <w:sz w:val="22"/>
                <w:szCs w:val="22"/>
              </w:rPr>
              <w:t>Technologia druku:</w:t>
            </w:r>
            <w:r w:rsidRPr="0067296B">
              <w:rPr>
                <w:rFonts w:asciiTheme="minorHAnsi" w:hAnsiTheme="minorHAnsi" w:cstheme="minorHAnsi"/>
                <w:sz w:val="22"/>
                <w:szCs w:val="22"/>
              </w:rPr>
              <w:t xml:space="preserve"> atramentowa pigmentowa; </w:t>
            </w:r>
            <w:r w:rsidRPr="0067296B">
              <w:rPr>
                <w:rFonts w:asciiTheme="minorHAnsi" w:hAnsiTheme="minorHAnsi" w:cstheme="minorHAnsi"/>
                <w:b/>
                <w:bCs/>
                <w:sz w:val="22"/>
                <w:szCs w:val="22"/>
              </w:rPr>
              <w:t>min. 4 kolory (CMYK)</w:t>
            </w:r>
            <w:r w:rsidRPr="0067296B">
              <w:rPr>
                <w:rFonts w:asciiTheme="minorHAnsi" w:hAnsiTheme="minorHAnsi" w:cstheme="minorHAnsi"/>
                <w:sz w:val="22"/>
                <w:szCs w:val="22"/>
              </w:rPr>
              <w:t>.</w:t>
            </w:r>
            <w:r w:rsidRPr="0067296B">
              <w:rPr>
                <w:rFonts w:asciiTheme="minorHAnsi" w:hAnsiTheme="minorHAnsi" w:cstheme="minorHAnsi"/>
                <w:sz w:val="22"/>
                <w:szCs w:val="22"/>
              </w:rPr>
              <w:br/>
              <w:t xml:space="preserve">4.3. </w:t>
            </w:r>
            <w:r w:rsidRPr="0067296B">
              <w:rPr>
                <w:rFonts w:asciiTheme="minorHAnsi" w:hAnsiTheme="minorHAnsi" w:cstheme="minorHAnsi"/>
                <w:b/>
                <w:bCs/>
                <w:sz w:val="22"/>
                <w:szCs w:val="22"/>
              </w:rPr>
              <w:t>Rozdzielczość druku:</w:t>
            </w:r>
            <w:r w:rsidRPr="0067296B">
              <w:rPr>
                <w:rFonts w:asciiTheme="minorHAnsi" w:hAnsiTheme="minorHAnsi" w:cstheme="minorHAnsi"/>
                <w:sz w:val="22"/>
                <w:szCs w:val="22"/>
              </w:rPr>
              <w:t xml:space="preserve"> min. </w:t>
            </w:r>
            <w:r w:rsidRPr="0067296B">
              <w:rPr>
                <w:rFonts w:asciiTheme="minorHAnsi" w:hAnsiTheme="minorHAnsi" w:cstheme="minorHAnsi"/>
                <w:b/>
                <w:bCs/>
                <w:sz w:val="22"/>
                <w:szCs w:val="22"/>
              </w:rPr>
              <w:t xml:space="preserve">2400 × 1200 </w:t>
            </w:r>
            <w:proofErr w:type="spellStart"/>
            <w:r w:rsidRPr="0067296B">
              <w:rPr>
                <w:rFonts w:asciiTheme="minorHAnsi" w:hAnsiTheme="minorHAnsi" w:cstheme="minorHAnsi"/>
                <w:b/>
                <w:bCs/>
                <w:sz w:val="22"/>
                <w:szCs w:val="22"/>
              </w:rPr>
              <w:t>dpi</w:t>
            </w:r>
            <w:proofErr w:type="spellEnd"/>
            <w:r w:rsidRPr="0067296B">
              <w:rPr>
                <w:rFonts w:asciiTheme="minorHAnsi" w:hAnsiTheme="minorHAnsi" w:cstheme="minorHAnsi"/>
                <w:sz w:val="22"/>
                <w:szCs w:val="22"/>
              </w:rPr>
              <w:t>.</w:t>
            </w:r>
            <w:r w:rsidRPr="0067296B">
              <w:rPr>
                <w:rFonts w:asciiTheme="minorHAnsi" w:hAnsiTheme="minorHAnsi" w:cstheme="minorHAnsi"/>
                <w:sz w:val="22"/>
                <w:szCs w:val="22"/>
              </w:rPr>
              <w:br/>
              <w:t xml:space="preserve">4.4. </w:t>
            </w:r>
            <w:r w:rsidRPr="0067296B">
              <w:rPr>
                <w:rFonts w:asciiTheme="minorHAnsi" w:hAnsiTheme="minorHAnsi" w:cstheme="minorHAnsi"/>
                <w:b/>
                <w:bCs/>
                <w:sz w:val="22"/>
                <w:szCs w:val="22"/>
              </w:rPr>
              <w:t>Obsługiwane nośniki:</w:t>
            </w:r>
            <w:r w:rsidRPr="0067296B">
              <w:rPr>
                <w:rFonts w:asciiTheme="minorHAnsi" w:hAnsiTheme="minorHAnsi" w:cstheme="minorHAnsi"/>
                <w:sz w:val="22"/>
                <w:szCs w:val="22"/>
              </w:rPr>
              <w:t xml:space="preserve"> papier zwykły, kreślarski, powlekany, foto/mat (dla wydruków poglądowych), folie do CAD – zgodnie z przeznaczeniem.</w:t>
            </w:r>
            <w:r w:rsidRPr="0067296B">
              <w:rPr>
                <w:rFonts w:asciiTheme="minorHAnsi" w:hAnsiTheme="minorHAnsi" w:cstheme="minorHAnsi"/>
                <w:sz w:val="22"/>
                <w:szCs w:val="22"/>
              </w:rPr>
              <w:br/>
              <w:t xml:space="preserve">4.5. </w:t>
            </w:r>
            <w:r w:rsidRPr="0067296B">
              <w:rPr>
                <w:rFonts w:asciiTheme="minorHAnsi" w:hAnsiTheme="minorHAnsi" w:cstheme="minorHAnsi"/>
                <w:b/>
                <w:bCs/>
                <w:sz w:val="22"/>
                <w:szCs w:val="22"/>
              </w:rPr>
              <w:t>Łączność/interfejsy:</w:t>
            </w:r>
            <w:r w:rsidRPr="0067296B">
              <w:rPr>
                <w:rFonts w:asciiTheme="minorHAnsi" w:hAnsiTheme="minorHAnsi" w:cstheme="minorHAnsi"/>
                <w:sz w:val="22"/>
                <w:szCs w:val="22"/>
              </w:rPr>
              <w:t xml:space="preserve"> min. </w:t>
            </w:r>
            <w:r w:rsidRPr="0067296B">
              <w:rPr>
                <w:rFonts w:asciiTheme="minorHAnsi" w:hAnsiTheme="minorHAnsi" w:cstheme="minorHAnsi"/>
                <w:b/>
                <w:bCs/>
                <w:sz w:val="22"/>
                <w:szCs w:val="22"/>
              </w:rPr>
              <w:t>Gigabit Ethernet</w:t>
            </w:r>
            <w:r w:rsidRPr="0067296B">
              <w:rPr>
                <w:rFonts w:asciiTheme="minorHAnsi" w:hAnsiTheme="minorHAnsi" w:cstheme="minorHAnsi"/>
                <w:sz w:val="22"/>
                <w:szCs w:val="22"/>
              </w:rPr>
              <w:t xml:space="preserve">, USB; wbudowane </w:t>
            </w:r>
            <w:r w:rsidRPr="0067296B">
              <w:rPr>
                <w:rFonts w:asciiTheme="minorHAnsi" w:hAnsiTheme="minorHAnsi" w:cstheme="minorHAnsi"/>
                <w:b/>
                <w:bCs/>
                <w:sz w:val="22"/>
                <w:szCs w:val="22"/>
              </w:rPr>
              <w:t>Wi-Fi</w:t>
            </w:r>
            <w:r w:rsidRPr="0067296B">
              <w:rPr>
                <w:rFonts w:asciiTheme="minorHAnsi" w:hAnsiTheme="minorHAnsi" w:cstheme="minorHAnsi"/>
                <w:sz w:val="22"/>
                <w:szCs w:val="22"/>
              </w:rPr>
              <w:t xml:space="preserve"> lub moduł równoważny.</w:t>
            </w:r>
            <w:r w:rsidRPr="0067296B">
              <w:rPr>
                <w:rFonts w:asciiTheme="minorHAnsi" w:hAnsiTheme="minorHAnsi" w:cstheme="minorHAnsi"/>
                <w:sz w:val="22"/>
                <w:szCs w:val="22"/>
              </w:rPr>
              <w:br/>
            </w:r>
            <w:r w:rsidRPr="0067296B">
              <w:rPr>
                <w:rFonts w:asciiTheme="minorHAnsi" w:hAnsiTheme="minorHAnsi" w:cstheme="minorHAnsi"/>
                <w:sz w:val="22"/>
                <w:szCs w:val="22"/>
              </w:rPr>
              <w:lastRenderedPageBreak/>
              <w:t xml:space="preserve">4.6. </w:t>
            </w:r>
            <w:r w:rsidRPr="0067296B">
              <w:rPr>
                <w:rFonts w:asciiTheme="minorHAnsi" w:hAnsiTheme="minorHAnsi" w:cstheme="minorHAnsi"/>
                <w:b/>
                <w:bCs/>
                <w:sz w:val="22"/>
                <w:szCs w:val="22"/>
              </w:rPr>
              <w:t>Sterowniki i oprogramowanie:</w:t>
            </w:r>
            <w:r w:rsidRPr="0067296B">
              <w:rPr>
                <w:rFonts w:asciiTheme="minorHAnsi" w:hAnsiTheme="minorHAnsi" w:cstheme="minorHAnsi"/>
                <w:sz w:val="22"/>
                <w:szCs w:val="22"/>
              </w:rPr>
              <w:t xml:space="preserve"> drukowanie z Windows 10/11 i </w:t>
            </w:r>
            <w:proofErr w:type="spellStart"/>
            <w:r w:rsidRPr="0067296B">
              <w:rPr>
                <w:rFonts w:asciiTheme="minorHAnsi" w:hAnsiTheme="minorHAnsi" w:cstheme="minorHAnsi"/>
                <w:sz w:val="22"/>
                <w:szCs w:val="22"/>
              </w:rPr>
              <w:t>macOS</w:t>
            </w:r>
            <w:proofErr w:type="spellEnd"/>
            <w:r w:rsidRPr="0067296B">
              <w:rPr>
                <w:rFonts w:asciiTheme="minorHAnsi" w:hAnsiTheme="minorHAnsi" w:cstheme="minorHAnsi"/>
                <w:sz w:val="22"/>
                <w:szCs w:val="22"/>
              </w:rPr>
              <w:t xml:space="preserve"> (aktualne wersje), sterownik </w:t>
            </w:r>
            <w:proofErr w:type="spellStart"/>
            <w:r w:rsidRPr="0067296B">
              <w:rPr>
                <w:rFonts w:asciiTheme="minorHAnsi" w:hAnsiTheme="minorHAnsi" w:cstheme="minorHAnsi"/>
                <w:sz w:val="22"/>
                <w:szCs w:val="22"/>
              </w:rPr>
              <w:t>PostScript</w:t>
            </w:r>
            <w:proofErr w:type="spellEnd"/>
            <w:r w:rsidRPr="0067296B">
              <w:rPr>
                <w:rFonts w:asciiTheme="minorHAnsi" w:hAnsiTheme="minorHAnsi" w:cstheme="minorHAnsi"/>
                <w:sz w:val="22"/>
                <w:szCs w:val="22"/>
              </w:rPr>
              <w:t xml:space="preserve"> lub równoważny raster driver do CAD; oprogramowanie do skanowania/kopiowania (pliki i szablony docelowe).</w:t>
            </w:r>
            <w:r w:rsidRPr="0067296B">
              <w:rPr>
                <w:rFonts w:asciiTheme="minorHAnsi" w:hAnsiTheme="minorHAnsi" w:cstheme="minorHAnsi"/>
                <w:sz w:val="22"/>
                <w:szCs w:val="22"/>
              </w:rPr>
              <w:br/>
              <w:t xml:space="preserve">4.7. </w:t>
            </w:r>
            <w:r w:rsidRPr="0067296B">
              <w:rPr>
                <w:rFonts w:asciiTheme="minorHAnsi" w:hAnsiTheme="minorHAnsi" w:cstheme="minorHAnsi"/>
                <w:b/>
                <w:bCs/>
                <w:sz w:val="22"/>
                <w:szCs w:val="22"/>
              </w:rPr>
              <w:t>Podajnik roli:</w:t>
            </w:r>
            <w:r w:rsidRPr="0067296B">
              <w:rPr>
                <w:rFonts w:asciiTheme="minorHAnsi" w:hAnsiTheme="minorHAnsi" w:cstheme="minorHAnsi"/>
                <w:sz w:val="22"/>
                <w:szCs w:val="22"/>
              </w:rPr>
              <w:t xml:space="preserve"> z automatycznym wciągiem, cięciem i mechanizmem korekcji marginesów; kosz/odkład papieru.</w:t>
            </w:r>
          </w:p>
          <w:p w14:paraId="310804C2" w14:textId="77777777" w:rsidR="00AD5B79" w:rsidRPr="0067296B" w:rsidRDefault="00AD5B79" w:rsidP="00AD5B79">
            <w:pPr>
              <w:rPr>
                <w:rFonts w:asciiTheme="minorHAnsi" w:hAnsiTheme="minorHAnsi" w:cstheme="minorHAnsi"/>
                <w:b/>
                <w:bCs/>
                <w:sz w:val="22"/>
                <w:szCs w:val="22"/>
              </w:rPr>
            </w:pPr>
            <w:r w:rsidRPr="0067296B">
              <w:rPr>
                <w:rFonts w:asciiTheme="minorHAnsi" w:hAnsiTheme="minorHAnsi" w:cstheme="minorHAnsi"/>
                <w:b/>
                <w:bCs/>
                <w:sz w:val="22"/>
                <w:szCs w:val="22"/>
              </w:rPr>
              <w:t>5. Równoważność</w:t>
            </w:r>
          </w:p>
          <w:p w14:paraId="1BAB60C5" w14:textId="77777777" w:rsidR="00AD5B79" w:rsidRPr="0067296B" w:rsidRDefault="00AD5B79" w:rsidP="00AD5B79">
            <w:pPr>
              <w:rPr>
                <w:rFonts w:asciiTheme="minorHAnsi" w:hAnsiTheme="minorHAnsi" w:cstheme="minorHAnsi"/>
                <w:sz w:val="22"/>
                <w:szCs w:val="22"/>
              </w:rPr>
            </w:pPr>
            <w:r w:rsidRPr="0067296B">
              <w:rPr>
                <w:rFonts w:asciiTheme="minorHAnsi" w:hAnsiTheme="minorHAnsi" w:cstheme="minorHAnsi"/>
                <w:sz w:val="22"/>
                <w:szCs w:val="22"/>
              </w:rPr>
              <w:t xml:space="preserve">5.1. Zamawiający dopuszcza urządzenia </w:t>
            </w:r>
            <w:r w:rsidRPr="0067296B">
              <w:rPr>
                <w:rFonts w:asciiTheme="minorHAnsi" w:hAnsiTheme="minorHAnsi" w:cstheme="minorHAnsi"/>
                <w:b/>
                <w:bCs/>
                <w:sz w:val="22"/>
                <w:szCs w:val="22"/>
              </w:rPr>
              <w:t>równoważne lub lepsze</w:t>
            </w:r>
            <w:r w:rsidRPr="0067296B">
              <w:rPr>
                <w:rFonts w:asciiTheme="minorHAnsi" w:hAnsiTheme="minorHAnsi" w:cstheme="minorHAnsi"/>
                <w:sz w:val="22"/>
                <w:szCs w:val="22"/>
              </w:rPr>
              <w:t xml:space="preserve"> pod względem:</w:t>
            </w:r>
          </w:p>
          <w:p w14:paraId="18AC1453" w14:textId="77777777" w:rsidR="00AD5B79" w:rsidRPr="0067296B" w:rsidRDefault="00AD5B79" w:rsidP="00AD5B79">
            <w:pPr>
              <w:numPr>
                <w:ilvl w:val="0"/>
                <w:numId w:val="17"/>
              </w:numPr>
              <w:rPr>
                <w:rFonts w:asciiTheme="minorHAnsi" w:hAnsiTheme="minorHAnsi" w:cstheme="minorHAnsi"/>
                <w:sz w:val="22"/>
                <w:szCs w:val="22"/>
              </w:rPr>
            </w:pPr>
            <w:r w:rsidRPr="0067296B">
              <w:rPr>
                <w:rFonts w:asciiTheme="minorHAnsi" w:hAnsiTheme="minorHAnsi" w:cstheme="minorHAnsi"/>
                <w:sz w:val="22"/>
                <w:szCs w:val="22"/>
              </w:rPr>
              <w:t>szerokości skanu i druku (≥36″),</w:t>
            </w:r>
          </w:p>
          <w:p w14:paraId="1C9474D1" w14:textId="77777777" w:rsidR="00AD5B79" w:rsidRPr="0067296B" w:rsidRDefault="00AD5B79" w:rsidP="00AD5B79">
            <w:pPr>
              <w:numPr>
                <w:ilvl w:val="0"/>
                <w:numId w:val="17"/>
              </w:numPr>
              <w:rPr>
                <w:rFonts w:asciiTheme="minorHAnsi" w:hAnsiTheme="minorHAnsi" w:cstheme="minorHAnsi"/>
                <w:sz w:val="22"/>
                <w:szCs w:val="22"/>
              </w:rPr>
            </w:pPr>
            <w:r w:rsidRPr="0067296B">
              <w:rPr>
                <w:rFonts w:asciiTheme="minorHAnsi" w:hAnsiTheme="minorHAnsi" w:cstheme="minorHAnsi"/>
                <w:b/>
                <w:bCs/>
                <w:sz w:val="22"/>
                <w:szCs w:val="22"/>
              </w:rPr>
              <w:t xml:space="preserve">optycznej rozdzielczości skanu (≥600 </w:t>
            </w:r>
            <w:proofErr w:type="spellStart"/>
            <w:r w:rsidRPr="0067296B">
              <w:rPr>
                <w:rFonts w:asciiTheme="minorHAnsi" w:hAnsiTheme="minorHAnsi" w:cstheme="minorHAnsi"/>
                <w:b/>
                <w:bCs/>
                <w:sz w:val="22"/>
                <w:szCs w:val="22"/>
              </w:rPr>
              <w:t>dpi</w:t>
            </w:r>
            <w:proofErr w:type="spellEnd"/>
            <w:r w:rsidRPr="0067296B">
              <w:rPr>
                <w:rFonts w:asciiTheme="minorHAnsi" w:hAnsiTheme="minorHAnsi" w:cstheme="minorHAnsi"/>
                <w:b/>
                <w:bCs/>
                <w:sz w:val="22"/>
                <w:szCs w:val="22"/>
              </w:rPr>
              <w:t>)</w:t>
            </w:r>
            <w:r w:rsidRPr="0067296B">
              <w:rPr>
                <w:rFonts w:asciiTheme="minorHAnsi" w:hAnsiTheme="minorHAnsi" w:cstheme="minorHAnsi"/>
                <w:sz w:val="22"/>
                <w:szCs w:val="22"/>
              </w:rPr>
              <w:t>,</w:t>
            </w:r>
          </w:p>
          <w:p w14:paraId="06524667" w14:textId="77777777" w:rsidR="00AD5B79" w:rsidRPr="0067296B" w:rsidRDefault="00AD5B79" w:rsidP="00AD5B79">
            <w:pPr>
              <w:numPr>
                <w:ilvl w:val="0"/>
                <w:numId w:val="17"/>
              </w:numPr>
              <w:rPr>
                <w:rFonts w:asciiTheme="minorHAnsi" w:hAnsiTheme="minorHAnsi" w:cstheme="minorHAnsi"/>
                <w:sz w:val="22"/>
                <w:szCs w:val="22"/>
              </w:rPr>
            </w:pPr>
            <w:r w:rsidRPr="0067296B">
              <w:rPr>
                <w:rFonts w:asciiTheme="minorHAnsi" w:hAnsiTheme="minorHAnsi" w:cstheme="minorHAnsi"/>
                <w:b/>
                <w:bCs/>
                <w:sz w:val="22"/>
                <w:szCs w:val="22"/>
              </w:rPr>
              <w:t xml:space="preserve">prędkości skanu @200 </w:t>
            </w:r>
            <w:proofErr w:type="spellStart"/>
            <w:r w:rsidRPr="0067296B">
              <w:rPr>
                <w:rFonts w:asciiTheme="minorHAnsi" w:hAnsiTheme="minorHAnsi" w:cstheme="minorHAnsi"/>
                <w:b/>
                <w:bCs/>
                <w:sz w:val="22"/>
                <w:szCs w:val="22"/>
              </w:rPr>
              <w:t>dpi</w:t>
            </w:r>
            <w:proofErr w:type="spellEnd"/>
            <w:r w:rsidRPr="0067296B">
              <w:rPr>
                <w:rFonts w:asciiTheme="minorHAnsi" w:hAnsiTheme="minorHAnsi" w:cstheme="minorHAnsi"/>
                <w:b/>
                <w:bCs/>
                <w:sz w:val="22"/>
                <w:szCs w:val="22"/>
              </w:rPr>
              <w:t xml:space="preserve"> (mono ≥7,5 </w:t>
            </w:r>
            <w:proofErr w:type="spellStart"/>
            <w:r w:rsidRPr="0067296B">
              <w:rPr>
                <w:rFonts w:asciiTheme="minorHAnsi" w:hAnsiTheme="minorHAnsi" w:cstheme="minorHAnsi"/>
                <w:b/>
                <w:bCs/>
                <w:sz w:val="22"/>
                <w:szCs w:val="22"/>
              </w:rPr>
              <w:t>ips</w:t>
            </w:r>
            <w:proofErr w:type="spellEnd"/>
            <w:r w:rsidRPr="0067296B">
              <w:rPr>
                <w:rFonts w:asciiTheme="minorHAnsi" w:hAnsiTheme="minorHAnsi" w:cstheme="minorHAnsi"/>
                <w:b/>
                <w:bCs/>
                <w:sz w:val="22"/>
                <w:szCs w:val="22"/>
              </w:rPr>
              <w:t xml:space="preserve">; kolor ≥4,5 </w:t>
            </w:r>
            <w:proofErr w:type="spellStart"/>
            <w:r w:rsidRPr="0067296B">
              <w:rPr>
                <w:rFonts w:asciiTheme="minorHAnsi" w:hAnsiTheme="minorHAnsi" w:cstheme="minorHAnsi"/>
                <w:b/>
                <w:bCs/>
                <w:sz w:val="22"/>
                <w:szCs w:val="22"/>
              </w:rPr>
              <w:t>ips</w:t>
            </w:r>
            <w:proofErr w:type="spellEnd"/>
            <w:r w:rsidRPr="0067296B">
              <w:rPr>
                <w:rFonts w:asciiTheme="minorHAnsi" w:hAnsiTheme="minorHAnsi" w:cstheme="minorHAnsi"/>
                <w:b/>
                <w:bCs/>
                <w:sz w:val="22"/>
                <w:szCs w:val="22"/>
              </w:rPr>
              <w:t>)</w:t>
            </w:r>
            <w:r w:rsidRPr="0067296B">
              <w:rPr>
                <w:rFonts w:asciiTheme="minorHAnsi" w:hAnsiTheme="minorHAnsi" w:cstheme="minorHAnsi"/>
                <w:sz w:val="22"/>
                <w:szCs w:val="22"/>
              </w:rPr>
              <w:t>,</w:t>
            </w:r>
          </w:p>
          <w:p w14:paraId="1D63940B" w14:textId="77777777" w:rsidR="00AD5B79" w:rsidRPr="0067296B" w:rsidRDefault="00AD5B79" w:rsidP="00AD5B79">
            <w:pPr>
              <w:numPr>
                <w:ilvl w:val="0"/>
                <w:numId w:val="17"/>
              </w:numPr>
              <w:rPr>
                <w:rFonts w:asciiTheme="minorHAnsi" w:hAnsiTheme="minorHAnsi" w:cstheme="minorHAnsi"/>
                <w:sz w:val="22"/>
                <w:szCs w:val="22"/>
              </w:rPr>
            </w:pPr>
            <w:r w:rsidRPr="0067296B">
              <w:rPr>
                <w:rFonts w:asciiTheme="minorHAnsi" w:hAnsiTheme="minorHAnsi" w:cstheme="minorHAnsi"/>
                <w:sz w:val="22"/>
                <w:szCs w:val="22"/>
              </w:rPr>
              <w:t>długości skanu (≥30 m),</w:t>
            </w:r>
          </w:p>
          <w:p w14:paraId="10332D6F" w14:textId="77777777" w:rsidR="00AD5B79" w:rsidRPr="0067296B" w:rsidRDefault="00AD5B79" w:rsidP="00AD5B79">
            <w:pPr>
              <w:numPr>
                <w:ilvl w:val="0"/>
                <w:numId w:val="17"/>
              </w:numPr>
              <w:rPr>
                <w:rFonts w:asciiTheme="minorHAnsi" w:hAnsiTheme="minorHAnsi" w:cstheme="minorHAnsi"/>
                <w:sz w:val="22"/>
                <w:szCs w:val="22"/>
              </w:rPr>
            </w:pPr>
            <w:r w:rsidRPr="0067296B">
              <w:rPr>
                <w:rFonts w:asciiTheme="minorHAnsi" w:hAnsiTheme="minorHAnsi" w:cstheme="minorHAnsi"/>
                <w:sz w:val="22"/>
                <w:szCs w:val="22"/>
              </w:rPr>
              <w:t xml:space="preserve">rozdzielczości druku (≥2400×1200 </w:t>
            </w:r>
            <w:proofErr w:type="spellStart"/>
            <w:r w:rsidRPr="0067296B">
              <w:rPr>
                <w:rFonts w:asciiTheme="minorHAnsi" w:hAnsiTheme="minorHAnsi" w:cstheme="minorHAnsi"/>
                <w:sz w:val="22"/>
                <w:szCs w:val="22"/>
              </w:rPr>
              <w:t>dpi</w:t>
            </w:r>
            <w:proofErr w:type="spellEnd"/>
            <w:r w:rsidRPr="0067296B">
              <w:rPr>
                <w:rFonts w:asciiTheme="minorHAnsi" w:hAnsiTheme="minorHAnsi" w:cstheme="minorHAnsi"/>
                <w:sz w:val="22"/>
                <w:szCs w:val="22"/>
              </w:rPr>
              <w:t>),</w:t>
            </w:r>
          </w:p>
          <w:p w14:paraId="1662C116" w14:textId="77777777" w:rsidR="00AD5B79" w:rsidRPr="0067296B" w:rsidRDefault="00AD5B79" w:rsidP="00AD5B79">
            <w:pPr>
              <w:numPr>
                <w:ilvl w:val="0"/>
                <w:numId w:val="17"/>
              </w:numPr>
              <w:rPr>
                <w:rFonts w:asciiTheme="minorHAnsi" w:hAnsiTheme="minorHAnsi" w:cstheme="minorHAnsi"/>
                <w:sz w:val="22"/>
                <w:szCs w:val="22"/>
              </w:rPr>
            </w:pPr>
            <w:r w:rsidRPr="0067296B">
              <w:rPr>
                <w:rFonts w:asciiTheme="minorHAnsi" w:hAnsiTheme="minorHAnsi" w:cstheme="minorHAnsi"/>
                <w:sz w:val="22"/>
                <w:szCs w:val="22"/>
              </w:rPr>
              <w:t>łączności (LAN, USB, Wi-Fi),</w:t>
            </w:r>
          </w:p>
          <w:p w14:paraId="65962096" w14:textId="77777777" w:rsidR="00AD5B79" w:rsidRPr="0067296B" w:rsidRDefault="00AD5B79" w:rsidP="00AD5B79">
            <w:pPr>
              <w:numPr>
                <w:ilvl w:val="0"/>
                <w:numId w:val="17"/>
              </w:numPr>
              <w:rPr>
                <w:rFonts w:asciiTheme="minorHAnsi" w:hAnsiTheme="minorHAnsi" w:cstheme="minorHAnsi"/>
                <w:sz w:val="22"/>
                <w:szCs w:val="22"/>
              </w:rPr>
            </w:pPr>
            <w:r w:rsidRPr="0067296B">
              <w:rPr>
                <w:rFonts w:asciiTheme="minorHAnsi" w:hAnsiTheme="minorHAnsi" w:cstheme="minorHAnsi"/>
                <w:sz w:val="22"/>
                <w:szCs w:val="22"/>
              </w:rPr>
              <w:t>funkcji skanowania do pliku/SMB/e-mail/FTP,</w:t>
            </w:r>
          </w:p>
          <w:p w14:paraId="4B6D1227" w14:textId="77777777" w:rsidR="00AD5B79" w:rsidRPr="0067296B" w:rsidRDefault="00AD5B79" w:rsidP="00AD5B79">
            <w:pPr>
              <w:numPr>
                <w:ilvl w:val="0"/>
                <w:numId w:val="17"/>
              </w:numPr>
              <w:rPr>
                <w:rFonts w:asciiTheme="minorHAnsi" w:hAnsiTheme="minorHAnsi" w:cstheme="minorHAnsi"/>
                <w:sz w:val="22"/>
                <w:szCs w:val="22"/>
              </w:rPr>
            </w:pPr>
            <w:r w:rsidRPr="0067296B">
              <w:rPr>
                <w:rFonts w:asciiTheme="minorHAnsi" w:hAnsiTheme="minorHAnsi" w:cstheme="minorHAnsi"/>
                <w:sz w:val="22"/>
                <w:szCs w:val="22"/>
              </w:rPr>
              <w:t>materiałów eksploatacyjnych (pigment).</w:t>
            </w:r>
            <w:r w:rsidRPr="0067296B">
              <w:rPr>
                <w:rFonts w:asciiTheme="minorHAnsi" w:hAnsiTheme="minorHAnsi" w:cstheme="minorHAnsi"/>
                <w:sz w:val="22"/>
                <w:szCs w:val="22"/>
              </w:rPr>
              <w:br/>
              <w:t xml:space="preserve">5.2. Wykonawca, oferując rozwiązanie równoważne, załączy </w:t>
            </w:r>
            <w:r w:rsidRPr="0067296B">
              <w:rPr>
                <w:rFonts w:asciiTheme="minorHAnsi" w:hAnsiTheme="minorHAnsi" w:cstheme="minorHAnsi"/>
                <w:b/>
                <w:bCs/>
                <w:sz w:val="22"/>
                <w:szCs w:val="22"/>
              </w:rPr>
              <w:t>tabelę równoważności</w:t>
            </w:r>
            <w:r w:rsidRPr="0067296B">
              <w:rPr>
                <w:rFonts w:asciiTheme="minorHAnsi" w:hAnsiTheme="minorHAnsi" w:cstheme="minorHAnsi"/>
                <w:sz w:val="22"/>
                <w:szCs w:val="22"/>
              </w:rPr>
              <w:t xml:space="preserve"> z jednoznacznym wykazaniem spełnienia ww. parametrów (karty katalogowe/odsyłacze do kart producenta).</w:t>
            </w:r>
          </w:p>
          <w:p w14:paraId="325E3F15" w14:textId="77777777" w:rsidR="00AD5B79" w:rsidRPr="0067296B" w:rsidRDefault="00AD5B79" w:rsidP="00AD5B79">
            <w:pPr>
              <w:rPr>
                <w:rFonts w:asciiTheme="minorHAnsi" w:hAnsiTheme="minorHAnsi" w:cstheme="minorHAnsi"/>
                <w:b/>
                <w:bCs/>
                <w:sz w:val="22"/>
                <w:szCs w:val="22"/>
              </w:rPr>
            </w:pPr>
            <w:r w:rsidRPr="0067296B">
              <w:rPr>
                <w:rFonts w:asciiTheme="minorHAnsi" w:hAnsiTheme="minorHAnsi" w:cstheme="minorHAnsi"/>
                <w:b/>
                <w:bCs/>
                <w:sz w:val="22"/>
                <w:szCs w:val="22"/>
              </w:rPr>
              <w:t>6. Zakres dostawy i uruchomienia</w:t>
            </w:r>
          </w:p>
          <w:p w14:paraId="64A6C518" w14:textId="77777777" w:rsidR="00AD5B79" w:rsidRPr="0067296B" w:rsidRDefault="00AD5B79" w:rsidP="00AD5B79">
            <w:pPr>
              <w:rPr>
                <w:rFonts w:asciiTheme="minorHAnsi" w:hAnsiTheme="minorHAnsi" w:cstheme="minorHAnsi"/>
                <w:sz w:val="22"/>
                <w:szCs w:val="22"/>
              </w:rPr>
            </w:pPr>
            <w:r w:rsidRPr="0067296B">
              <w:rPr>
                <w:rFonts w:asciiTheme="minorHAnsi" w:hAnsiTheme="minorHAnsi" w:cstheme="minorHAnsi"/>
                <w:sz w:val="22"/>
                <w:szCs w:val="22"/>
              </w:rPr>
              <w:t xml:space="preserve">6.1. </w:t>
            </w:r>
            <w:r w:rsidRPr="0067296B">
              <w:rPr>
                <w:rFonts w:asciiTheme="minorHAnsi" w:hAnsiTheme="minorHAnsi" w:cstheme="minorHAnsi"/>
                <w:b/>
                <w:bCs/>
                <w:sz w:val="22"/>
                <w:szCs w:val="22"/>
              </w:rPr>
              <w:t>Dostawa</w:t>
            </w:r>
            <w:r w:rsidRPr="0067296B">
              <w:rPr>
                <w:rFonts w:asciiTheme="minorHAnsi" w:hAnsiTheme="minorHAnsi" w:cstheme="minorHAnsi"/>
                <w:sz w:val="22"/>
                <w:szCs w:val="22"/>
              </w:rPr>
              <w:t xml:space="preserve"> urządzenia do siedziby Zamawiającego, </w:t>
            </w:r>
            <w:r w:rsidRPr="0067296B">
              <w:rPr>
                <w:rFonts w:asciiTheme="minorHAnsi" w:hAnsiTheme="minorHAnsi" w:cstheme="minorHAnsi"/>
                <w:b/>
                <w:bCs/>
                <w:sz w:val="22"/>
                <w:szCs w:val="22"/>
              </w:rPr>
              <w:t>wniesienie</w:t>
            </w:r>
            <w:r w:rsidRPr="0067296B">
              <w:rPr>
                <w:rFonts w:asciiTheme="minorHAnsi" w:hAnsiTheme="minorHAnsi" w:cstheme="minorHAnsi"/>
                <w:sz w:val="22"/>
                <w:szCs w:val="22"/>
              </w:rPr>
              <w:t>, ustawienie, podłączenie do sieci zasilającej i LAN.</w:t>
            </w:r>
            <w:r w:rsidRPr="0067296B">
              <w:rPr>
                <w:rFonts w:asciiTheme="minorHAnsi" w:hAnsiTheme="minorHAnsi" w:cstheme="minorHAnsi"/>
                <w:sz w:val="22"/>
                <w:szCs w:val="22"/>
              </w:rPr>
              <w:br/>
              <w:t xml:space="preserve">6.2. </w:t>
            </w:r>
            <w:r w:rsidRPr="0067296B">
              <w:rPr>
                <w:rFonts w:asciiTheme="minorHAnsi" w:hAnsiTheme="minorHAnsi" w:cstheme="minorHAnsi"/>
                <w:b/>
                <w:bCs/>
                <w:sz w:val="22"/>
                <w:szCs w:val="22"/>
              </w:rPr>
              <w:t>Instalacja i konfiguracja</w:t>
            </w:r>
            <w:r w:rsidRPr="0067296B">
              <w:rPr>
                <w:rFonts w:asciiTheme="minorHAnsi" w:hAnsiTheme="minorHAnsi" w:cstheme="minorHAnsi"/>
                <w:sz w:val="22"/>
                <w:szCs w:val="22"/>
              </w:rPr>
              <w:t>: wgranie sterowników, konfiguracja profili skanowania (min. 3 szablony: CAD mono, CAD kolor, GIS kolor), utworzenie ścieżek skanowania (USB/SMB/e-mail).</w:t>
            </w:r>
            <w:r w:rsidRPr="0067296B">
              <w:rPr>
                <w:rFonts w:asciiTheme="minorHAnsi" w:hAnsiTheme="minorHAnsi" w:cstheme="minorHAnsi"/>
                <w:sz w:val="22"/>
                <w:szCs w:val="22"/>
              </w:rPr>
              <w:br/>
              <w:t xml:space="preserve">6.3. </w:t>
            </w:r>
            <w:r w:rsidRPr="0067296B">
              <w:rPr>
                <w:rFonts w:asciiTheme="minorHAnsi" w:hAnsiTheme="minorHAnsi" w:cstheme="minorHAnsi"/>
                <w:b/>
                <w:bCs/>
                <w:sz w:val="22"/>
                <w:szCs w:val="22"/>
              </w:rPr>
              <w:t>Materiały startowe:</w:t>
            </w:r>
            <w:r w:rsidRPr="0067296B">
              <w:rPr>
                <w:rFonts w:asciiTheme="minorHAnsi" w:hAnsiTheme="minorHAnsi" w:cstheme="minorHAnsi"/>
                <w:sz w:val="22"/>
                <w:szCs w:val="22"/>
              </w:rPr>
              <w:t xml:space="preserve"> komplet atramentów startowych producenta, rolka papieru kreślarskiego 36″ (min. 50 m).</w:t>
            </w:r>
            <w:r w:rsidRPr="0067296B">
              <w:rPr>
                <w:rFonts w:asciiTheme="minorHAnsi" w:hAnsiTheme="minorHAnsi" w:cstheme="minorHAnsi"/>
                <w:sz w:val="22"/>
                <w:szCs w:val="22"/>
              </w:rPr>
              <w:br/>
              <w:t xml:space="preserve">6.4. </w:t>
            </w:r>
            <w:r w:rsidRPr="0067296B">
              <w:rPr>
                <w:rFonts w:asciiTheme="minorHAnsi" w:hAnsiTheme="minorHAnsi" w:cstheme="minorHAnsi"/>
                <w:b/>
                <w:bCs/>
                <w:sz w:val="22"/>
                <w:szCs w:val="22"/>
              </w:rPr>
              <w:t>Szkolenie</w:t>
            </w:r>
            <w:r w:rsidRPr="0067296B">
              <w:rPr>
                <w:rFonts w:asciiTheme="minorHAnsi" w:hAnsiTheme="minorHAnsi" w:cstheme="minorHAnsi"/>
                <w:sz w:val="22"/>
                <w:szCs w:val="22"/>
              </w:rPr>
              <w:t xml:space="preserve"> użytkowników (min. 2 godz. dla 4 osób): druk, skan, kopiowanie, wymiana roli, podstawowa konserwacja.</w:t>
            </w:r>
            <w:r w:rsidRPr="0067296B">
              <w:rPr>
                <w:rFonts w:asciiTheme="minorHAnsi" w:hAnsiTheme="minorHAnsi" w:cstheme="minorHAnsi"/>
                <w:sz w:val="22"/>
                <w:szCs w:val="22"/>
              </w:rPr>
              <w:br/>
              <w:t xml:space="preserve">6.5. </w:t>
            </w:r>
            <w:r w:rsidRPr="0067296B">
              <w:rPr>
                <w:rFonts w:asciiTheme="minorHAnsi" w:hAnsiTheme="minorHAnsi" w:cstheme="minorHAnsi"/>
                <w:b/>
                <w:bCs/>
                <w:sz w:val="22"/>
                <w:szCs w:val="22"/>
              </w:rPr>
              <w:t>Dokumentacja:</w:t>
            </w:r>
            <w:r w:rsidRPr="0067296B">
              <w:rPr>
                <w:rFonts w:asciiTheme="minorHAnsi" w:hAnsiTheme="minorHAnsi" w:cstheme="minorHAnsi"/>
                <w:sz w:val="22"/>
                <w:szCs w:val="22"/>
              </w:rPr>
              <w:t xml:space="preserve"> instrukcje PL/EN, karty katalogowe, protokoły instalacji/uruchomienia, lista parametrów i profili skanowania.</w:t>
            </w:r>
          </w:p>
          <w:p w14:paraId="6CE419F5" w14:textId="77777777" w:rsidR="00AD5B79" w:rsidRPr="0067296B" w:rsidRDefault="00AD5B79" w:rsidP="00AD5B79">
            <w:pPr>
              <w:rPr>
                <w:rFonts w:asciiTheme="minorHAnsi" w:hAnsiTheme="minorHAnsi" w:cstheme="minorHAnsi"/>
                <w:b/>
                <w:bCs/>
                <w:sz w:val="22"/>
                <w:szCs w:val="22"/>
              </w:rPr>
            </w:pPr>
            <w:r w:rsidRPr="0067296B">
              <w:rPr>
                <w:rFonts w:asciiTheme="minorHAnsi" w:hAnsiTheme="minorHAnsi" w:cstheme="minorHAnsi"/>
                <w:b/>
                <w:bCs/>
                <w:sz w:val="22"/>
                <w:szCs w:val="22"/>
              </w:rPr>
              <w:t>7. Wymagania jakościowe i środowiskowe</w:t>
            </w:r>
          </w:p>
          <w:p w14:paraId="05C4CFF5" w14:textId="77777777" w:rsidR="00AD5B79" w:rsidRPr="0067296B" w:rsidRDefault="00AD5B79" w:rsidP="00AD5B79">
            <w:pPr>
              <w:rPr>
                <w:rFonts w:asciiTheme="minorHAnsi" w:hAnsiTheme="minorHAnsi" w:cstheme="minorHAnsi"/>
                <w:sz w:val="22"/>
                <w:szCs w:val="22"/>
              </w:rPr>
            </w:pPr>
            <w:r w:rsidRPr="0067296B">
              <w:rPr>
                <w:rFonts w:asciiTheme="minorHAnsi" w:hAnsiTheme="minorHAnsi" w:cstheme="minorHAnsi"/>
                <w:sz w:val="22"/>
                <w:szCs w:val="22"/>
              </w:rPr>
              <w:t xml:space="preserve">7.1. Urządzenie </w:t>
            </w:r>
            <w:r w:rsidRPr="0067296B">
              <w:rPr>
                <w:rFonts w:asciiTheme="minorHAnsi" w:hAnsiTheme="minorHAnsi" w:cstheme="minorHAnsi"/>
                <w:b/>
                <w:bCs/>
                <w:sz w:val="22"/>
                <w:szCs w:val="22"/>
              </w:rPr>
              <w:t>fabrycznie nowe</w:t>
            </w:r>
            <w:r w:rsidRPr="0067296B">
              <w:rPr>
                <w:rFonts w:asciiTheme="minorHAnsi" w:hAnsiTheme="minorHAnsi" w:cstheme="minorHAnsi"/>
                <w:sz w:val="22"/>
                <w:szCs w:val="22"/>
              </w:rPr>
              <w:t>, wolne od obciążeń prawnych, z bieżącej produkcji.</w:t>
            </w:r>
            <w:r w:rsidRPr="0067296B">
              <w:rPr>
                <w:rFonts w:asciiTheme="minorHAnsi" w:hAnsiTheme="minorHAnsi" w:cstheme="minorHAnsi"/>
                <w:sz w:val="22"/>
                <w:szCs w:val="22"/>
              </w:rPr>
              <w:br/>
              <w:t xml:space="preserve">7.2. Zgodność z obowiązującymi normami i dyrektywami (m.in. </w:t>
            </w:r>
            <w:r w:rsidRPr="0067296B">
              <w:rPr>
                <w:rFonts w:asciiTheme="minorHAnsi" w:hAnsiTheme="minorHAnsi" w:cstheme="minorHAnsi"/>
                <w:b/>
                <w:bCs/>
                <w:sz w:val="22"/>
                <w:szCs w:val="22"/>
              </w:rPr>
              <w:t>CE</w:t>
            </w:r>
            <w:r w:rsidRPr="0067296B">
              <w:rPr>
                <w:rFonts w:asciiTheme="minorHAnsi" w:hAnsiTheme="minorHAnsi" w:cstheme="minorHAnsi"/>
                <w:sz w:val="22"/>
                <w:szCs w:val="22"/>
              </w:rPr>
              <w:t>, kompatybilność elektromagnetyczna, bezpieczeństwo).</w:t>
            </w:r>
            <w:r w:rsidRPr="0067296B">
              <w:rPr>
                <w:rFonts w:asciiTheme="minorHAnsi" w:hAnsiTheme="minorHAnsi" w:cstheme="minorHAnsi"/>
                <w:sz w:val="22"/>
                <w:szCs w:val="22"/>
              </w:rPr>
              <w:br/>
              <w:t xml:space="preserve">7.3. </w:t>
            </w:r>
            <w:r w:rsidRPr="0067296B">
              <w:rPr>
                <w:rFonts w:asciiTheme="minorHAnsi" w:hAnsiTheme="minorHAnsi" w:cstheme="minorHAnsi"/>
                <w:b/>
                <w:bCs/>
                <w:sz w:val="22"/>
                <w:szCs w:val="22"/>
              </w:rPr>
              <w:t>Poziom hałasu</w:t>
            </w:r>
            <w:r w:rsidRPr="0067296B">
              <w:rPr>
                <w:rFonts w:asciiTheme="minorHAnsi" w:hAnsiTheme="minorHAnsi" w:cstheme="minorHAnsi"/>
                <w:sz w:val="22"/>
                <w:szCs w:val="22"/>
              </w:rPr>
              <w:t xml:space="preserve"> i zużycie energii na poziomie deklarowanym przez producenta dla klasy urządzeń CAD/GIS (dane w ofercie).</w:t>
            </w:r>
            <w:r w:rsidRPr="0067296B">
              <w:rPr>
                <w:rFonts w:asciiTheme="minorHAnsi" w:hAnsiTheme="minorHAnsi" w:cstheme="minorHAnsi"/>
                <w:sz w:val="22"/>
                <w:szCs w:val="22"/>
              </w:rPr>
              <w:br/>
              <w:t xml:space="preserve">7.4. Wskazane certyfikaty środowiskowe producenta (np. </w:t>
            </w:r>
            <w:r w:rsidRPr="0067296B">
              <w:rPr>
                <w:rFonts w:asciiTheme="minorHAnsi" w:hAnsiTheme="minorHAnsi" w:cstheme="minorHAnsi"/>
                <w:b/>
                <w:bCs/>
                <w:sz w:val="22"/>
                <w:szCs w:val="22"/>
              </w:rPr>
              <w:t>Energy Star</w:t>
            </w:r>
            <w:r w:rsidRPr="0067296B">
              <w:rPr>
                <w:rFonts w:asciiTheme="minorHAnsi" w:hAnsiTheme="minorHAnsi" w:cstheme="minorHAnsi"/>
                <w:sz w:val="22"/>
                <w:szCs w:val="22"/>
              </w:rPr>
              <w:t xml:space="preserve"> lub równoważne) – jeśli dostępne.</w:t>
            </w:r>
          </w:p>
          <w:p w14:paraId="6A6A9888" w14:textId="77777777" w:rsidR="00AD5B79" w:rsidRPr="0067296B" w:rsidRDefault="00AD5B79" w:rsidP="00AD5B79">
            <w:pPr>
              <w:rPr>
                <w:rFonts w:asciiTheme="minorHAnsi" w:hAnsiTheme="minorHAnsi" w:cstheme="minorHAnsi"/>
                <w:b/>
                <w:bCs/>
                <w:sz w:val="22"/>
                <w:szCs w:val="22"/>
              </w:rPr>
            </w:pPr>
            <w:r w:rsidRPr="0067296B">
              <w:rPr>
                <w:rFonts w:asciiTheme="minorHAnsi" w:hAnsiTheme="minorHAnsi" w:cstheme="minorHAnsi"/>
                <w:b/>
                <w:bCs/>
                <w:sz w:val="22"/>
                <w:szCs w:val="22"/>
              </w:rPr>
              <w:t>8. Gwarancja i serwis</w:t>
            </w:r>
          </w:p>
          <w:p w14:paraId="166A91E5" w14:textId="77777777" w:rsidR="00AD5B79" w:rsidRPr="0067296B" w:rsidRDefault="00AD5B79" w:rsidP="00AD5B79">
            <w:pPr>
              <w:rPr>
                <w:rFonts w:asciiTheme="minorHAnsi" w:hAnsiTheme="minorHAnsi" w:cstheme="minorHAnsi"/>
                <w:sz w:val="22"/>
                <w:szCs w:val="22"/>
              </w:rPr>
            </w:pPr>
            <w:r w:rsidRPr="0067296B">
              <w:rPr>
                <w:rFonts w:asciiTheme="minorHAnsi" w:hAnsiTheme="minorHAnsi" w:cstheme="minorHAnsi"/>
                <w:sz w:val="22"/>
                <w:szCs w:val="22"/>
              </w:rPr>
              <w:t xml:space="preserve">8.1. </w:t>
            </w:r>
            <w:r w:rsidRPr="0067296B">
              <w:rPr>
                <w:rFonts w:asciiTheme="minorHAnsi" w:hAnsiTheme="minorHAnsi" w:cstheme="minorHAnsi"/>
                <w:b/>
                <w:bCs/>
                <w:sz w:val="22"/>
                <w:szCs w:val="22"/>
              </w:rPr>
              <w:t>Gwarancja producenta lub wykonawcy:</w:t>
            </w:r>
            <w:r w:rsidRPr="0067296B">
              <w:rPr>
                <w:rFonts w:asciiTheme="minorHAnsi" w:hAnsiTheme="minorHAnsi" w:cstheme="minorHAnsi"/>
                <w:sz w:val="22"/>
                <w:szCs w:val="22"/>
              </w:rPr>
              <w:t xml:space="preserve"> min. </w:t>
            </w:r>
            <w:r w:rsidRPr="0067296B">
              <w:rPr>
                <w:rFonts w:asciiTheme="minorHAnsi" w:hAnsiTheme="minorHAnsi" w:cstheme="minorHAnsi"/>
                <w:b/>
                <w:bCs/>
                <w:sz w:val="22"/>
                <w:szCs w:val="22"/>
              </w:rPr>
              <w:t>24 miesiące</w:t>
            </w:r>
            <w:r w:rsidRPr="0067296B">
              <w:rPr>
                <w:rFonts w:asciiTheme="minorHAnsi" w:hAnsiTheme="minorHAnsi" w:cstheme="minorHAnsi"/>
                <w:sz w:val="22"/>
                <w:szCs w:val="22"/>
              </w:rPr>
              <w:t xml:space="preserve"> on-</w:t>
            </w:r>
            <w:proofErr w:type="spellStart"/>
            <w:r w:rsidRPr="0067296B">
              <w:rPr>
                <w:rFonts w:asciiTheme="minorHAnsi" w:hAnsiTheme="minorHAnsi" w:cstheme="minorHAnsi"/>
                <w:sz w:val="22"/>
                <w:szCs w:val="22"/>
              </w:rPr>
              <w:t>site</w:t>
            </w:r>
            <w:proofErr w:type="spellEnd"/>
            <w:r w:rsidRPr="0067296B">
              <w:rPr>
                <w:rFonts w:asciiTheme="minorHAnsi" w:hAnsiTheme="minorHAnsi" w:cstheme="minorHAnsi"/>
                <w:sz w:val="22"/>
                <w:szCs w:val="22"/>
              </w:rPr>
              <w:t xml:space="preserve"> (na miejscu u Zamawiającego) lub </w:t>
            </w:r>
            <w:r w:rsidRPr="0067296B">
              <w:rPr>
                <w:rFonts w:asciiTheme="minorHAnsi" w:hAnsiTheme="minorHAnsi" w:cstheme="minorHAnsi"/>
                <w:b/>
                <w:bCs/>
                <w:sz w:val="22"/>
                <w:szCs w:val="22"/>
              </w:rPr>
              <w:t>min. 12 miesięcy + rozszerzenie</w:t>
            </w:r>
            <w:r w:rsidRPr="0067296B">
              <w:rPr>
                <w:rFonts w:asciiTheme="minorHAnsi" w:hAnsiTheme="minorHAnsi" w:cstheme="minorHAnsi"/>
                <w:sz w:val="22"/>
                <w:szCs w:val="22"/>
              </w:rPr>
              <w:t xml:space="preserve"> do 24 miesięcy serwisem wykonawcy.</w:t>
            </w:r>
            <w:r w:rsidRPr="0067296B">
              <w:rPr>
                <w:rFonts w:asciiTheme="minorHAnsi" w:hAnsiTheme="minorHAnsi" w:cstheme="minorHAnsi"/>
                <w:sz w:val="22"/>
                <w:szCs w:val="22"/>
              </w:rPr>
              <w:br/>
              <w:t xml:space="preserve">8.2. </w:t>
            </w:r>
            <w:r w:rsidRPr="0067296B">
              <w:rPr>
                <w:rFonts w:asciiTheme="minorHAnsi" w:hAnsiTheme="minorHAnsi" w:cstheme="minorHAnsi"/>
                <w:b/>
                <w:bCs/>
                <w:sz w:val="22"/>
                <w:szCs w:val="22"/>
              </w:rPr>
              <w:t>Czas reakcji serwisu:</w:t>
            </w:r>
            <w:r w:rsidRPr="0067296B">
              <w:rPr>
                <w:rFonts w:asciiTheme="minorHAnsi" w:hAnsiTheme="minorHAnsi" w:cstheme="minorHAnsi"/>
                <w:sz w:val="22"/>
                <w:szCs w:val="22"/>
              </w:rPr>
              <w:t xml:space="preserve"> max. </w:t>
            </w:r>
            <w:r w:rsidRPr="0067296B">
              <w:rPr>
                <w:rFonts w:asciiTheme="minorHAnsi" w:hAnsiTheme="minorHAnsi" w:cstheme="minorHAnsi"/>
                <w:b/>
                <w:bCs/>
                <w:sz w:val="22"/>
                <w:szCs w:val="22"/>
              </w:rPr>
              <w:t>2 dni robocze</w:t>
            </w:r>
            <w:r w:rsidRPr="0067296B">
              <w:rPr>
                <w:rFonts w:asciiTheme="minorHAnsi" w:hAnsiTheme="minorHAnsi" w:cstheme="minorHAnsi"/>
                <w:sz w:val="22"/>
                <w:szCs w:val="22"/>
              </w:rPr>
              <w:t xml:space="preserve"> od zgłoszenia; </w:t>
            </w:r>
            <w:r w:rsidRPr="0067296B">
              <w:rPr>
                <w:rFonts w:asciiTheme="minorHAnsi" w:hAnsiTheme="minorHAnsi" w:cstheme="minorHAnsi"/>
                <w:b/>
                <w:bCs/>
                <w:sz w:val="22"/>
                <w:szCs w:val="22"/>
              </w:rPr>
              <w:t>czas naprawy</w:t>
            </w:r>
            <w:r w:rsidRPr="0067296B">
              <w:rPr>
                <w:rFonts w:asciiTheme="minorHAnsi" w:hAnsiTheme="minorHAnsi" w:cstheme="minorHAnsi"/>
                <w:sz w:val="22"/>
                <w:szCs w:val="22"/>
              </w:rPr>
              <w:t xml:space="preserve"> – maksymalnie </w:t>
            </w:r>
            <w:r w:rsidRPr="0067296B">
              <w:rPr>
                <w:rFonts w:asciiTheme="minorHAnsi" w:hAnsiTheme="minorHAnsi" w:cstheme="minorHAnsi"/>
                <w:b/>
                <w:bCs/>
                <w:sz w:val="22"/>
                <w:szCs w:val="22"/>
              </w:rPr>
              <w:t>5 dni roboczych</w:t>
            </w:r>
            <w:r w:rsidRPr="0067296B">
              <w:rPr>
                <w:rFonts w:asciiTheme="minorHAnsi" w:hAnsiTheme="minorHAnsi" w:cstheme="minorHAnsi"/>
                <w:sz w:val="22"/>
                <w:szCs w:val="22"/>
              </w:rPr>
              <w:t xml:space="preserve"> (lub urządzenie zastępcze).</w:t>
            </w:r>
            <w:r w:rsidRPr="0067296B">
              <w:rPr>
                <w:rFonts w:asciiTheme="minorHAnsi" w:hAnsiTheme="minorHAnsi" w:cstheme="minorHAnsi"/>
                <w:sz w:val="22"/>
                <w:szCs w:val="22"/>
              </w:rPr>
              <w:br/>
              <w:t xml:space="preserve">8.3. Zapewnienie </w:t>
            </w:r>
            <w:r w:rsidRPr="0067296B">
              <w:rPr>
                <w:rFonts w:asciiTheme="minorHAnsi" w:hAnsiTheme="minorHAnsi" w:cstheme="minorHAnsi"/>
                <w:b/>
                <w:bCs/>
                <w:sz w:val="22"/>
                <w:szCs w:val="22"/>
              </w:rPr>
              <w:t>dostępności materiałów eksploatacyjnych</w:t>
            </w:r>
            <w:r w:rsidRPr="0067296B">
              <w:rPr>
                <w:rFonts w:asciiTheme="minorHAnsi" w:hAnsiTheme="minorHAnsi" w:cstheme="minorHAnsi"/>
                <w:sz w:val="22"/>
                <w:szCs w:val="22"/>
              </w:rPr>
              <w:t xml:space="preserve"> i części zamiennych przez min. </w:t>
            </w:r>
            <w:r w:rsidRPr="0067296B">
              <w:rPr>
                <w:rFonts w:asciiTheme="minorHAnsi" w:hAnsiTheme="minorHAnsi" w:cstheme="minorHAnsi"/>
                <w:b/>
                <w:bCs/>
                <w:sz w:val="22"/>
                <w:szCs w:val="22"/>
              </w:rPr>
              <w:t>5 lat</w:t>
            </w:r>
            <w:r w:rsidRPr="0067296B">
              <w:rPr>
                <w:rFonts w:asciiTheme="minorHAnsi" w:hAnsiTheme="minorHAnsi" w:cstheme="minorHAnsi"/>
                <w:sz w:val="22"/>
                <w:szCs w:val="22"/>
              </w:rPr>
              <w:t xml:space="preserve"> od daty dostawy.</w:t>
            </w:r>
            <w:r w:rsidRPr="0067296B">
              <w:rPr>
                <w:rFonts w:asciiTheme="minorHAnsi" w:hAnsiTheme="minorHAnsi" w:cstheme="minorHAnsi"/>
                <w:sz w:val="22"/>
                <w:szCs w:val="22"/>
              </w:rPr>
              <w:br/>
              <w:t xml:space="preserve">8.4. Aktualizacje </w:t>
            </w:r>
            <w:proofErr w:type="spellStart"/>
            <w:r w:rsidRPr="0067296B">
              <w:rPr>
                <w:rFonts w:asciiTheme="minorHAnsi" w:hAnsiTheme="minorHAnsi" w:cstheme="minorHAnsi"/>
                <w:sz w:val="22"/>
                <w:szCs w:val="22"/>
              </w:rPr>
              <w:t>firmware</w:t>
            </w:r>
            <w:proofErr w:type="spellEnd"/>
            <w:r w:rsidRPr="0067296B">
              <w:rPr>
                <w:rFonts w:asciiTheme="minorHAnsi" w:hAnsiTheme="minorHAnsi" w:cstheme="minorHAnsi"/>
                <w:sz w:val="22"/>
                <w:szCs w:val="22"/>
              </w:rPr>
              <w:t>/oprogramowania – bez dodatkowych opłat w okresie gwarancji.</w:t>
            </w:r>
          </w:p>
          <w:p w14:paraId="116BB4AB" w14:textId="77777777" w:rsidR="00AD5B79" w:rsidRPr="0067296B" w:rsidRDefault="00AD5B79" w:rsidP="00AD5B79">
            <w:pPr>
              <w:rPr>
                <w:rFonts w:asciiTheme="minorHAnsi" w:hAnsiTheme="minorHAnsi" w:cstheme="minorHAnsi"/>
                <w:b/>
                <w:bCs/>
                <w:sz w:val="22"/>
                <w:szCs w:val="22"/>
              </w:rPr>
            </w:pPr>
            <w:r w:rsidRPr="0067296B">
              <w:rPr>
                <w:rFonts w:asciiTheme="minorHAnsi" w:hAnsiTheme="minorHAnsi" w:cstheme="minorHAnsi"/>
                <w:b/>
                <w:bCs/>
                <w:sz w:val="22"/>
                <w:szCs w:val="22"/>
              </w:rPr>
              <w:t>9. Warunki odbioru</w:t>
            </w:r>
          </w:p>
          <w:p w14:paraId="6BFEB99E" w14:textId="77777777" w:rsidR="00AD5B79" w:rsidRPr="0067296B" w:rsidRDefault="00AD5B79" w:rsidP="00AD5B79">
            <w:pPr>
              <w:rPr>
                <w:rFonts w:asciiTheme="minorHAnsi" w:hAnsiTheme="minorHAnsi" w:cstheme="minorHAnsi"/>
                <w:sz w:val="22"/>
                <w:szCs w:val="22"/>
              </w:rPr>
            </w:pPr>
            <w:r w:rsidRPr="0067296B">
              <w:rPr>
                <w:rFonts w:asciiTheme="minorHAnsi" w:hAnsiTheme="minorHAnsi" w:cstheme="minorHAnsi"/>
                <w:sz w:val="22"/>
                <w:szCs w:val="22"/>
              </w:rPr>
              <w:t xml:space="preserve">9.1. </w:t>
            </w:r>
            <w:r w:rsidRPr="0067296B">
              <w:rPr>
                <w:rFonts w:asciiTheme="minorHAnsi" w:hAnsiTheme="minorHAnsi" w:cstheme="minorHAnsi"/>
                <w:b/>
                <w:bCs/>
                <w:sz w:val="22"/>
                <w:szCs w:val="22"/>
              </w:rPr>
              <w:t>Testy funkcjonalne (protokół odbioru):</w:t>
            </w:r>
          </w:p>
          <w:p w14:paraId="2623D6C4" w14:textId="77777777" w:rsidR="00AD5B79" w:rsidRPr="0067296B" w:rsidRDefault="00AD5B79" w:rsidP="00AD5B79">
            <w:pPr>
              <w:numPr>
                <w:ilvl w:val="0"/>
                <w:numId w:val="18"/>
              </w:numPr>
              <w:rPr>
                <w:rFonts w:asciiTheme="minorHAnsi" w:hAnsiTheme="minorHAnsi" w:cstheme="minorHAnsi"/>
                <w:sz w:val="22"/>
                <w:szCs w:val="22"/>
              </w:rPr>
            </w:pPr>
            <w:r w:rsidRPr="0067296B">
              <w:rPr>
                <w:rFonts w:asciiTheme="minorHAnsi" w:hAnsiTheme="minorHAnsi" w:cstheme="minorHAnsi"/>
                <w:sz w:val="22"/>
                <w:szCs w:val="22"/>
              </w:rPr>
              <w:t>test druku pliku CAD (A0 mono i A0 kolor),</w:t>
            </w:r>
          </w:p>
          <w:p w14:paraId="1FA75F71" w14:textId="77777777" w:rsidR="00305E73" w:rsidRPr="00305E73" w:rsidRDefault="00305E73" w:rsidP="00305E73">
            <w:pPr>
              <w:numPr>
                <w:ilvl w:val="0"/>
                <w:numId w:val="18"/>
              </w:numPr>
              <w:rPr>
                <w:rFonts w:asciiTheme="minorHAnsi" w:eastAsia="Aptos" w:hAnsiTheme="minorHAnsi" w:cstheme="minorHAnsi"/>
                <w:kern w:val="2"/>
                <w:sz w:val="22"/>
                <w:szCs w:val="22"/>
                <w14:ligatures w14:val="standardContextual"/>
              </w:rPr>
            </w:pPr>
            <w:r w:rsidRPr="00305E73">
              <w:rPr>
                <w:rFonts w:asciiTheme="minorHAnsi" w:eastAsia="Aptos" w:hAnsiTheme="minorHAnsi" w:cstheme="minorHAnsi"/>
                <w:kern w:val="2"/>
                <w:sz w:val="22"/>
                <w:szCs w:val="22"/>
                <w14:ligatures w14:val="standardContextual"/>
              </w:rPr>
              <w:t xml:space="preserve">test skanu </w:t>
            </w:r>
            <w:r w:rsidRPr="00305E73">
              <w:rPr>
                <w:rFonts w:asciiTheme="minorHAnsi" w:eastAsia="Aptos" w:hAnsiTheme="minorHAnsi" w:cstheme="minorHAnsi"/>
                <w:b/>
                <w:bCs/>
                <w:kern w:val="2"/>
                <w:sz w:val="22"/>
                <w:szCs w:val="22"/>
                <w14:ligatures w14:val="standardContextual"/>
              </w:rPr>
              <w:t xml:space="preserve">A0 mono (200 </w:t>
            </w:r>
            <w:proofErr w:type="spellStart"/>
            <w:r w:rsidRPr="00305E73">
              <w:rPr>
                <w:rFonts w:asciiTheme="minorHAnsi" w:eastAsia="Aptos" w:hAnsiTheme="minorHAnsi" w:cstheme="minorHAnsi"/>
                <w:b/>
                <w:bCs/>
                <w:kern w:val="2"/>
                <w:sz w:val="22"/>
                <w:szCs w:val="22"/>
                <w14:ligatures w14:val="standardContextual"/>
              </w:rPr>
              <w:t>dpi</w:t>
            </w:r>
            <w:proofErr w:type="spellEnd"/>
            <w:r w:rsidRPr="00305E73">
              <w:rPr>
                <w:rFonts w:asciiTheme="minorHAnsi" w:eastAsia="Aptos" w:hAnsiTheme="minorHAnsi" w:cstheme="minorHAnsi"/>
                <w:b/>
                <w:bCs/>
                <w:kern w:val="2"/>
                <w:sz w:val="22"/>
                <w:szCs w:val="22"/>
                <w14:ligatures w14:val="standardContextual"/>
              </w:rPr>
              <w:t>)</w:t>
            </w:r>
            <w:r w:rsidRPr="00305E73">
              <w:rPr>
                <w:rFonts w:asciiTheme="minorHAnsi" w:eastAsia="Aptos" w:hAnsiTheme="minorHAnsi" w:cstheme="minorHAnsi"/>
                <w:kern w:val="2"/>
                <w:sz w:val="22"/>
                <w:szCs w:val="22"/>
                <w14:ligatures w14:val="standardContextual"/>
              </w:rPr>
              <w:t xml:space="preserve"> i </w:t>
            </w:r>
            <w:r w:rsidRPr="00305E73">
              <w:rPr>
                <w:rFonts w:asciiTheme="minorHAnsi" w:eastAsia="Aptos" w:hAnsiTheme="minorHAnsi" w:cstheme="minorHAnsi"/>
                <w:b/>
                <w:bCs/>
                <w:kern w:val="2"/>
                <w:sz w:val="22"/>
                <w:szCs w:val="22"/>
                <w14:ligatures w14:val="standardContextual"/>
              </w:rPr>
              <w:t xml:space="preserve">A0 kolor (200/300 </w:t>
            </w:r>
            <w:proofErr w:type="spellStart"/>
            <w:r w:rsidRPr="00305E73">
              <w:rPr>
                <w:rFonts w:asciiTheme="minorHAnsi" w:eastAsia="Aptos" w:hAnsiTheme="minorHAnsi" w:cstheme="minorHAnsi"/>
                <w:b/>
                <w:bCs/>
                <w:kern w:val="2"/>
                <w:sz w:val="22"/>
                <w:szCs w:val="22"/>
                <w14:ligatures w14:val="standardContextual"/>
              </w:rPr>
              <w:t>dpi</w:t>
            </w:r>
            <w:proofErr w:type="spellEnd"/>
            <w:r w:rsidRPr="00305E73">
              <w:rPr>
                <w:rFonts w:asciiTheme="minorHAnsi" w:eastAsia="Aptos" w:hAnsiTheme="minorHAnsi" w:cstheme="minorHAnsi"/>
                <w:b/>
                <w:bCs/>
                <w:kern w:val="2"/>
                <w:sz w:val="22"/>
                <w:szCs w:val="22"/>
                <w14:ligatures w14:val="standardContextual"/>
              </w:rPr>
              <w:t>)</w:t>
            </w:r>
            <w:r w:rsidRPr="00305E73">
              <w:rPr>
                <w:rFonts w:asciiTheme="minorHAnsi" w:eastAsia="Aptos" w:hAnsiTheme="minorHAnsi" w:cstheme="minorHAnsi"/>
                <w:kern w:val="2"/>
                <w:sz w:val="22"/>
                <w:szCs w:val="22"/>
                <w14:ligatures w14:val="standardContextual"/>
              </w:rPr>
              <w:t xml:space="preserve"> do PDF/TIFF; weryfikacja jakości (ciągłość linii, brak </w:t>
            </w:r>
            <w:proofErr w:type="spellStart"/>
            <w:r w:rsidRPr="00305E73">
              <w:rPr>
                <w:rFonts w:asciiTheme="minorHAnsi" w:eastAsia="Aptos" w:hAnsiTheme="minorHAnsi" w:cstheme="minorHAnsi"/>
                <w:kern w:val="2"/>
                <w:sz w:val="22"/>
                <w:szCs w:val="22"/>
                <w14:ligatures w14:val="standardContextual"/>
              </w:rPr>
              <w:t>pasmowania</w:t>
            </w:r>
            <w:proofErr w:type="spellEnd"/>
            <w:r w:rsidRPr="00305E73">
              <w:rPr>
                <w:rFonts w:asciiTheme="minorHAnsi" w:eastAsia="Aptos" w:hAnsiTheme="minorHAnsi" w:cstheme="minorHAnsi"/>
                <w:kern w:val="2"/>
                <w:sz w:val="22"/>
                <w:szCs w:val="22"/>
                <w14:ligatures w14:val="standardContextual"/>
              </w:rPr>
              <w:t>),</w:t>
            </w:r>
          </w:p>
          <w:p w14:paraId="73053C60" w14:textId="77777777" w:rsidR="00305E73" w:rsidRPr="00305E73" w:rsidRDefault="00305E73" w:rsidP="00305E73">
            <w:pPr>
              <w:numPr>
                <w:ilvl w:val="0"/>
                <w:numId w:val="18"/>
              </w:numPr>
              <w:rPr>
                <w:rFonts w:asciiTheme="minorHAnsi" w:eastAsia="Aptos" w:hAnsiTheme="minorHAnsi" w:cstheme="minorHAnsi"/>
                <w:kern w:val="2"/>
                <w:sz w:val="22"/>
                <w:szCs w:val="22"/>
                <w14:ligatures w14:val="standardContextual"/>
              </w:rPr>
            </w:pPr>
            <w:r w:rsidRPr="00305E73">
              <w:rPr>
                <w:rFonts w:asciiTheme="minorHAnsi" w:eastAsia="Aptos" w:hAnsiTheme="minorHAnsi" w:cstheme="minorHAnsi"/>
                <w:kern w:val="2"/>
                <w:sz w:val="22"/>
                <w:szCs w:val="22"/>
                <w14:ligatures w14:val="standardContextual"/>
              </w:rPr>
              <w:t xml:space="preserve">test </w:t>
            </w:r>
            <w:r w:rsidRPr="00305E73">
              <w:rPr>
                <w:rFonts w:asciiTheme="minorHAnsi" w:eastAsia="Aptos" w:hAnsiTheme="minorHAnsi" w:cstheme="minorHAnsi"/>
                <w:b/>
                <w:bCs/>
                <w:kern w:val="2"/>
                <w:sz w:val="22"/>
                <w:szCs w:val="22"/>
                <w14:ligatures w14:val="standardContextual"/>
              </w:rPr>
              <w:t>kopiowania</w:t>
            </w:r>
            <w:r w:rsidRPr="00305E73">
              <w:rPr>
                <w:rFonts w:asciiTheme="minorHAnsi" w:eastAsia="Aptos" w:hAnsiTheme="minorHAnsi" w:cstheme="minorHAnsi"/>
                <w:kern w:val="2"/>
                <w:sz w:val="22"/>
                <w:szCs w:val="22"/>
                <w14:ligatures w14:val="standardContextual"/>
              </w:rPr>
              <w:t xml:space="preserve"> (</w:t>
            </w:r>
            <w:proofErr w:type="spellStart"/>
            <w:r w:rsidRPr="00305E73">
              <w:rPr>
                <w:rFonts w:asciiTheme="minorHAnsi" w:eastAsia="Aptos" w:hAnsiTheme="minorHAnsi" w:cstheme="minorHAnsi"/>
                <w:kern w:val="2"/>
                <w:sz w:val="22"/>
                <w:szCs w:val="22"/>
                <w14:ligatures w14:val="standardContextual"/>
              </w:rPr>
              <w:t>scan</w:t>
            </w:r>
            <w:proofErr w:type="spellEnd"/>
            <w:r w:rsidRPr="00305E73">
              <w:rPr>
                <w:rFonts w:asciiTheme="minorHAnsi" w:eastAsia="Aptos" w:hAnsiTheme="minorHAnsi" w:cstheme="minorHAnsi"/>
                <w:kern w:val="2"/>
                <w:sz w:val="22"/>
                <w:szCs w:val="22"/>
                <w14:ligatures w14:val="standardContextual"/>
              </w:rPr>
              <w:t>-to-</w:t>
            </w:r>
            <w:proofErr w:type="spellStart"/>
            <w:r w:rsidRPr="00305E73">
              <w:rPr>
                <w:rFonts w:asciiTheme="minorHAnsi" w:eastAsia="Aptos" w:hAnsiTheme="minorHAnsi" w:cstheme="minorHAnsi"/>
                <w:kern w:val="2"/>
                <w:sz w:val="22"/>
                <w:szCs w:val="22"/>
                <w14:ligatures w14:val="standardContextual"/>
              </w:rPr>
              <w:t>print</w:t>
            </w:r>
            <w:proofErr w:type="spellEnd"/>
            <w:r w:rsidRPr="00305E73">
              <w:rPr>
                <w:rFonts w:asciiTheme="minorHAnsi" w:eastAsia="Aptos" w:hAnsiTheme="minorHAnsi" w:cstheme="minorHAnsi"/>
                <w:kern w:val="2"/>
                <w:sz w:val="22"/>
                <w:szCs w:val="22"/>
                <w14:ligatures w14:val="standardContextual"/>
              </w:rPr>
              <w:t>) A0 mono i kolor,</w:t>
            </w:r>
          </w:p>
          <w:p w14:paraId="2AEA3646" w14:textId="77777777" w:rsidR="00305E73" w:rsidRPr="00305E73" w:rsidRDefault="00305E73" w:rsidP="00305E73">
            <w:pPr>
              <w:numPr>
                <w:ilvl w:val="0"/>
                <w:numId w:val="18"/>
              </w:numPr>
              <w:rPr>
                <w:rFonts w:asciiTheme="minorHAnsi" w:eastAsia="Aptos" w:hAnsiTheme="minorHAnsi" w:cstheme="minorHAnsi"/>
                <w:kern w:val="2"/>
                <w:sz w:val="22"/>
                <w:szCs w:val="22"/>
                <w14:ligatures w14:val="standardContextual"/>
              </w:rPr>
            </w:pPr>
            <w:r w:rsidRPr="00305E73">
              <w:rPr>
                <w:rFonts w:asciiTheme="minorHAnsi" w:eastAsia="Aptos" w:hAnsiTheme="minorHAnsi" w:cstheme="minorHAnsi"/>
                <w:kern w:val="2"/>
                <w:sz w:val="22"/>
                <w:szCs w:val="22"/>
                <w14:ligatures w14:val="standardContextual"/>
              </w:rPr>
              <w:t xml:space="preserve">test skanu do </w:t>
            </w:r>
            <w:r w:rsidRPr="00305E73">
              <w:rPr>
                <w:rFonts w:asciiTheme="minorHAnsi" w:eastAsia="Aptos" w:hAnsiTheme="minorHAnsi" w:cstheme="minorHAnsi"/>
                <w:b/>
                <w:bCs/>
                <w:kern w:val="2"/>
                <w:sz w:val="22"/>
                <w:szCs w:val="22"/>
                <w14:ligatures w14:val="standardContextual"/>
              </w:rPr>
              <w:t>USB</w:t>
            </w:r>
            <w:r w:rsidRPr="00305E73">
              <w:rPr>
                <w:rFonts w:asciiTheme="minorHAnsi" w:eastAsia="Aptos" w:hAnsiTheme="minorHAnsi" w:cstheme="minorHAnsi"/>
                <w:kern w:val="2"/>
                <w:sz w:val="22"/>
                <w:szCs w:val="22"/>
                <w14:ligatures w14:val="standardContextual"/>
              </w:rPr>
              <w:t xml:space="preserve"> oraz do folderu </w:t>
            </w:r>
            <w:r w:rsidRPr="00305E73">
              <w:rPr>
                <w:rFonts w:asciiTheme="minorHAnsi" w:eastAsia="Aptos" w:hAnsiTheme="minorHAnsi" w:cstheme="minorHAnsi"/>
                <w:b/>
                <w:bCs/>
                <w:kern w:val="2"/>
                <w:sz w:val="22"/>
                <w:szCs w:val="22"/>
                <w14:ligatures w14:val="standardContextual"/>
              </w:rPr>
              <w:t>SMB</w:t>
            </w:r>
            <w:r w:rsidRPr="00305E73">
              <w:rPr>
                <w:rFonts w:asciiTheme="minorHAnsi" w:eastAsia="Aptos" w:hAnsiTheme="minorHAnsi" w:cstheme="minorHAnsi"/>
                <w:kern w:val="2"/>
                <w:sz w:val="22"/>
                <w:szCs w:val="22"/>
                <w14:ligatures w14:val="standardContextual"/>
              </w:rPr>
              <w:t>/</w:t>
            </w:r>
            <w:r w:rsidRPr="00305E73">
              <w:rPr>
                <w:rFonts w:asciiTheme="minorHAnsi" w:eastAsia="Aptos" w:hAnsiTheme="minorHAnsi" w:cstheme="minorHAnsi"/>
                <w:b/>
                <w:bCs/>
                <w:kern w:val="2"/>
                <w:sz w:val="22"/>
                <w:szCs w:val="22"/>
                <w14:ligatures w14:val="standardContextual"/>
              </w:rPr>
              <w:t>e-mail</w:t>
            </w:r>
            <w:r w:rsidRPr="00305E73">
              <w:rPr>
                <w:rFonts w:asciiTheme="minorHAnsi" w:eastAsia="Aptos" w:hAnsiTheme="minorHAnsi" w:cstheme="minorHAnsi"/>
                <w:kern w:val="2"/>
                <w:sz w:val="22"/>
                <w:szCs w:val="22"/>
                <w14:ligatures w14:val="standardContextual"/>
              </w:rPr>
              <w:t>/</w:t>
            </w:r>
            <w:r w:rsidRPr="00305E73">
              <w:rPr>
                <w:rFonts w:asciiTheme="minorHAnsi" w:eastAsia="Aptos" w:hAnsiTheme="minorHAnsi" w:cstheme="minorHAnsi"/>
                <w:b/>
                <w:bCs/>
                <w:kern w:val="2"/>
                <w:sz w:val="22"/>
                <w:szCs w:val="22"/>
                <w14:ligatures w14:val="standardContextual"/>
              </w:rPr>
              <w:t>FTP</w:t>
            </w:r>
            <w:r w:rsidRPr="00305E73">
              <w:rPr>
                <w:rFonts w:asciiTheme="minorHAnsi" w:eastAsia="Aptos" w:hAnsiTheme="minorHAnsi" w:cstheme="minorHAnsi"/>
                <w:kern w:val="2"/>
                <w:sz w:val="22"/>
                <w:szCs w:val="22"/>
                <w14:ligatures w14:val="standardContextual"/>
              </w:rPr>
              <w:t>,</w:t>
            </w:r>
          </w:p>
          <w:p w14:paraId="7630D798" w14:textId="77777777" w:rsidR="00305E73" w:rsidRPr="00305E73" w:rsidRDefault="00305E73" w:rsidP="00305E73">
            <w:pPr>
              <w:numPr>
                <w:ilvl w:val="0"/>
                <w:numId w:val="18"/>
              </w:numPr>
              <w:rPr>
                <w:rFonts w:asciiTheme="minorHAnsi" w:eastAsia="Aptos" w:hAnsiTheme="minorHAnsi" w:cstheme="minorHAnsi"/>
                <w:kern w:val="2"/>
                <w:sz w:val="22"/>
                <w:szCs w:val="22"/>
                <w14:ligatures w14:val="standardContextual"/>
              </w:rPr>
            </w:pPr>
            <w:r w:rsidRPr="00305E73">
              <w:rPr>
                <w:rFonts w:asciiTheme="minorHAnsi" w:eastAsia="Aptos" w:hAnsiTheme="minorHAnsi" w:cstheme="minorHAnsi"/>
                <w:kern w:val="2"/>
                <w:sz w:val="22"/>
                <w:szCs w:val="22"/>
                <w14:ligatures w14:val="standardContextual"/>
              </w:rPr>
              <w:t xml:space="preserve">test długiego skanu z roli (min. </w:t>
            </w:r>
            <w:r w:rsidRPr="00305E73">
              <w:rPr>
                <w:rFonts w:asciiTheme="minorHAnsi" w:eastAsia="Aptos" w:hAnsiTheme="minorHAnsi" w:cstheme="minorHAnsi"/>
                <w:b/>
                <w:bCs/>
                <w:kern w:val="2"/>
                <w:sz w:val="22"/>
                <w:szCs w:val="22"/>
                <w14:ligatures w14:val="standardContextual"/>
              </w:rPr>
              <w:t>5 m</w:t>
            </w:r>
            <w:r w:rsidRPr="00305E73">
              <w:rPr>
                <w:rFonts w:asciiTheme="minorHAnsi" w:eastAsia="Aptos" w:hAnsiTheme="minorHAnsi" w:cstheme="minorHAnsi"/>
                <w:kern w:val="2"/>
                <w:sz w:val="22"/>
                <w:szCs w:val="22"/>
                <w14:ligatures w14:val="standardContextual"/>
              </w:rPr>
              <w:t xml:space="preserve"> ciągłości),</w:t>
            </w:r>
          </w:p>
          <w:p w14:paraId="4ACBDCF3" w14:textId="77777777" w:rsidR="00305E73" w:rsidRPr="00305E73" w:rsidRDefault="00305E73" w:rsidP="00305E73">
            <w:pPr>
              <w:numPr>
                <w:ilvl w:val="0"/>
                <w:numId w:val="18"/>
              </w:numPr>
              <w:rPr>
                <w:rFonts w:asciiTheme="minorHAnsi" w:eastAsia="Aptos" w:hAnsiTheme="minorHAnsi" w:cstheme="minorHAnsi"/>
                <w:kern w:val="2"/>
                <w:sz w:val="22"/>
                <w:szCs w:val="22"/>
                <w14:ligatures w14:val="standardContextual"/>
              </w:rPr>
            </w:pPr>
            <w:r w:rsidRPr="00305E73">
              <w:rPr>
                <w:rFonts w:asciiTheme="minorHAnsi" w:eastAsia="Aptos" w:hAnsiTheme="minorHAnsi" w:cstheme="minorHAnsi"/>
                <w:kern w:val="2"/>
                <w:sz w:val="22"/>
                <w:szCs w:val="22"/>
                <w14:ligatures w14:val="standardContextual"/>
              </w:rPr>
              <w:t>weryfikacja prędkości skanu (mono/kolor) – nie mniej niż wartości minimalne z pkt 3.4.</w:t>
            </w:r>
            <w:r w:rsidRPr="00305E73">
              <w:rPr>
                <w:rFonts w:asciiTheme="minorHAnsi" w:eastAsia="Aptos" w:hAnsiTheme="minorHAnsi" w:cstheme="minorHAnsi"/>
                <w:kern w:val="2"/>
                <w:sz w:val="22"/>
                <w:szCs w:val="22"/>
                <w14:ligatures w14:val="standardContextual"/>
              </w:rPr>
              <w:br/>
              <w:t>9.2. Przekazanie: protokołu instalacji/uruchomienia, karty gwarancyjnej, raportu z testów, potwierdzenia szkolenia.</w:t>
            </w:r>
            <w:r w:rsidRPr="00305E73">
              <w:rPr>
                <w:rFonts w:asciiTheme="minorHAnsi" w:eastAsia="Aptos" w:hAnsiTheme="minorHAnsi" w:cstheme="minorHAnsi"/>
                <w:kern w:val="2"/>
                <w:sz w:val="22"/>
                <w:szCs w:val="22"/>
                <w14:ligatures w14:val="standardContextual"/>
              </w:rPr>
              <w:br/>
              <w:t>9.3. Odbiór nastąpi po pozytywnym przejściu testów i bezusterkowym działaniu urządzenia.</w:t>
            </w:r>
          </w:p>
          <w:p w14:paraId="09E84480" w14:textId="77777777" w:rsidR="00305E73" w:rsidRPr="00305E73" w:rsidRDefault="00305E73" w:rsidP="00305E73">
            <w:pPr>
              <w:rPr>
                <w:rFonts w:asciiTheme="minorHAnsi" w:eastAsia="Aptos" w:hAnsiTheme="minorHAnsi" w:cstheme="minorHAnsi"/>
                <w:b/>
                <w:bCs/>
                <w:kern w:val="2"/>
                <w:sz w:val="22"/>
                <w:szCs w:val="22"/>
                <w14:ligatures w14:val="standardContextual"/>
              </w:rPr>
            </w:pPr>
            <w:r w:rsidRPr="00305E73">
              <w:rPr>
                <w:rFonts w:asciiTheme="minorHAnsi" w:eastAsia="Aptos" w:hAnsiTheme="minorHAnsi" w:cstheme="minorHAnsi"/>
                <w:b/>
                <w:bCs/>
                <w:kern w:val="2"/>
                <w:sz w:val="22"/>
                <w:szCs w:val="22"/>
                <w14:ligatures w14:val="standardContextual"/>
              </w:rPr>
              <w:t>10. Warunki techniczne instalacji po stronie Zamawiającego</w:t>
            </w:r>
          </w:p>
          <w:p w14:paraId="2E989D65" w14:textId="77777777" w:rsidR="00305E73" w:rsidRPr="00305E73" w:rsidRDefault="00305E73" w:rsidP="00305E73">
            <w:pPr>
              <w:rPr>
                <w:rFonts w:asciiTheme="minorHAnsi" w:eastAsia="Aptos" w:hAnsiTheme="minorHAnsi" w:cstheme="minorHAnsi"/>
                <w:kern w:val="2"/>
                <w:sz w:val="22"/>
                <w:szCs w:val="22"/>
                <w14:ligatures w14:val="standardContextual"/>
              </w:rPr>
            </w:pPr>
            <w:r w:rsidRPr="00305E73">
              <w:rPr>
                <w:rFonts w:asciiTheme="minorHAnsi" w:eastAsia="Aptos" w:hAnsiTheme="minorHAnsi" w:cstheme="minorHAnsi"/>
                <w:kern w:val="2"/>
                <w:sz w:val="22"/>
                <w:szCs w:val="22"/>
                <w14:ligatures w14:val="standardContextual"/>
              </w:rPr>
              <w:t>10.1. Miejsce posadowienia (min. 2 m² wolnej przestrzeni), zasilanie ~230 V AC, gniazdo LAN, dostęp do sieci (konfiguracja SMB/e-mail po stronie Zamawiającego).</w:t>
            </w:r>
            <w:r w:rsidRPr="00305E73">
              <w:rPr>
                <w:rFonts w:asciiTheme="minorHAnsi" w:eastAsia="Aptos" w:hAnsiTheme="minorHAnsi" w:cstheme="minorHAnsi"/>
                <w:kern w:val="2"/>
                <w:sz w:val="22"/>
                <w:szCs w:val="22"/>
                <w14:ligatures w14:val="standardContextual"/>
              </w:rPr>
              <w:br/>
              <w:t>10.2. Wykonawca uzgodni termin instalacji z osobą wskazaną przez Zamawiającego.</w:t>
            </w:r>
          </w:p>
          <w:p w14:paraId="2FDAFCB1" w14:textId="77777777" w:rsidR="00305E73" w:rsidRPr="00305E73" w:rsidRDefault="00305E73" w:rsidP="00305E73">
            <w:pPr>
              <w:rPr>
                <w:rFonts w:asciiTheme="minorHAnsi" w:eastAsia="Aptos" w:hAnsiTheme="minorHAnsi" w:cstheme="minorHAnsi"/>
                <w:b/>
                <w:bCs/>
                <w:kern w:val="2"/>
                <w:sz w:val="22"/>
                <w:szCs w:val="22"/>
                <w14:ligatures w14:val="standardContextual"/>
              </w:rPr>
            </w:pPr>
            <w:r w:rsidRPr="00305E73">
              <w:rPr>
                <w:rFonts w:asciiTheme="minorHAnsi" w:eastAsia="Aptos" w:hAnsiTheme="minorHAnsi" w:cstheme="minorHAnsi"/>
                <w:b/>
                <w:bCs/>
                <w:kern w:val="2"/>
                <w:sz w:val="22"/>
                <w:szCs w:val="22"/>
                <w14:ligatures w14:val="standardContextual"/>
              </w:rPr>
              <w:lastRenderedPageBreak/>
              <w:t>11. Wymogi dotyczące oferty (dowody spełniania parametrów)</w:t>
            </w:r>
          </w:p>
          <w:p w14:paraId="7F1CD356" w14:textId="77777777" w:rsidR="00305E73" w:rsidRPr="00305E73" w:rsidRDefault="00305E73" w:rsidP="00305E73">
            <w:pPr>
              <w:rPr>
                <w:rFonts w:asciiTheme="minorHAnsi" w:eastAsia="Aptos" w:hAnsiTheme="minorHAnsi" w:cstheme="minorHAnsi"/>
                <w:kern w:val="2"/>
                <w:sz w:val="22"/>
                <w:szCs w:val="22"/>
                <w14:ligatures w14:val="standardContextual"/>
              </w:rPr>
            </w:pPr>
            <w:r w:rsidRPr="00305E73">
              <w:rPr>
                <w:rFonts w:asciiTheme="minorHAnsi" w:eastAsia="Aptos" w:hAnsiTheme="minorHAnsi" w:cstheme="minorHAnsi"/>
                <w:kern w:val="2"/>
                <w:sz w:val="22"/>
                <w:szCs w:val="22"/>
                <w14:ligatures w14:val="standardContextual"/>
              </w:rPr>
              <w:t>11.1. Wraz z ofertą Wykonawca załączy:</w:t>
            </w:r>
          </w:p>
          <w:p w14:paraId="0FE47D8F" w14:textId="77777777" w:rsidR="00305E73" w:rsidRPr="00305E73" w:rsidRDefault="00305E73" w:rsidP="00305E73">
            <w:pPr>
              <w:numPr>
                <w:ilvl w:val="0"/>
                <w:numId w:val="19"/>
              </w:numPr>
              <w:rPr>
                <w:rFonts w:asciiTheme="minorHAnsi" w:eastAsia="Aptos" w:hAnsiTheme="minorHAnsi" w:cstheme="minorHAnsi"/>
                <w:kern w:val="2"/>
                <w:sz w:val="22"/>
                <w:szCs w:val="22"/>
                <w14:ligatures w14:val="standardContextual"/>
              </w:rPr>
            </w:pPr>
            <w:r w:rsidRPr="00305E73">
              <w:rPr>
                <w:rFonts w:asciiTheme="minorHAnsi" w:eastAsia="Aptos" w:hAnsiTheme="minorHAnsi" w:cstheme="minorHAnsi"/>
                <w:b/>
                <w:bCs/>
                <w:kern w:val="2"/>
                <w:sz w:val="22"/>
                <w:szCs w:val="22"/>
                <w14:ligatures w14:val="standardContextual"/>
              </w:rPr>
              <w:t>karty katalogowe/techniczne producenta</w:t>
            </w:r>
            <w:r w:rsidRPr="00305E73">
              <w:rPr>
                <w:rFonts w:asciiTheme="minorHAnsi" w:eastAsia="Aptos" w:hAnsiTheme="minorHAnsi" w:cstheme="minorHAnsi"/>
                <w:kern w:val="2"/>
                <w:sz w:val="22"/>
                <w:szCs w:val="22"/>
                <w14:ligatures w14:val="standardContextual"/>
              </w:rPr>
              <w:t xml:space="preserve"> potwierdzające parametry z pkt 3–4,</w:t>
            </w:r>
          </w:p>
          <w:p w14:paraId="4BB19F68" w14:textId="77777777" w:rsidR="00305E73" w:rsidRPr="00305E73" w:rsidRDefault="00305E73" w:rsidP="00305E73">
            <w:pPr>
              <w:numPr>
                <w:ilvl w:val="0"/>
                <w:numId w:val="19"/>
              </w:numPr>
              <w:rPr>
                <w:rFonts w:asciiTheme="minorHAnsi" w:eastAsia="Aptos" w:hAnsiTheme="minorHAnsi" w:cstheme="minorHAnsi"/>
                <w:kern w:val="2"/>
                <w:sz w:val="22"/>
                <w:szCs w:val="22"/>
                <w14:ligatures w14:val="standardContextual"/>
              </w:rPr>
            </w:pPr>
            <w:r w:rsidRPr="00305E73">
              <w:rPr>
                <w:rFonts w:asciiTheme="minorHAnsi" w:eastAsia="Aptos" w:hAnsiTheme="minorHAnsi" w:cstheme="minorHAnsi"/>
                <w:kern w:val="2"/>
                <w:sz w:val="22"/>
                <w:szCs w:val="22"/>
                <w14:ligatures w14:val="standardContextual"/>
              </w:rPr>
              <w:t xml:space="preserve">w przypadku urządzeń równoważnych – </w:t>
            </w:r>
            <w:r w:rsidRPr="00305E73">
              <w:rPr>
                <w:rFonts w:asciiTheme="minorHAnsi" w:eastAsia="Aptos" w:hAnsiTheme="minorHAnsi" w:cstheme="minorHAnsi"/>
                <w:b/>
                <w:bCs/>
                <w:kern w:val="2"/>
                <w:sz w:val="22"/>
                <w:szCs w:val="22"/>
                <w14:ligatures w14:val="standardContextual"/>
              </w:rPr>
              <w:t>tabelę równoważności</w:t>
            </w:r>
            <w:r w:rsidRPr="00305E73">
              <w:rPr>
                <w:rFonts w:asciiTheme="minorHAnsi" w:eastAsia="Aptos" w:hAnsiTheme="minorHAnsi" w:cstheme="minorHAnsi"/>
                <w:kern w:val="2"/>
                <w:sz w:val="22"/>
                <w:szCs w:val="22"/>
                <w14:ligatures w14:val="standardContextual"/>
              </w:rPr>
              <w:t xml:space="preserve"> (parametr → wartość wymagana → wartość oferowana → źródło/strona dokumentu),</w:t>
            </w:r>
          </w:p>
          <w:p w14:paraId="783D250E" w14:textId="77777777" w:rsidR="00305E73" w:rsidRPr="00305E73" w:rsidRDefault="00305E73" w:rsidP="00305E73">
            <w:pPr>
              <w:numPr>
                <w:ilvl w:val="0"/>
                <w:numId w:val="19"/>
              </w:numPr>
              <w:rPr>
                <w:rFonts w:asciiTheme="minorHAnsi" w:eastAsia="Aptos" w:hAnsiTheme="minorHAnsi" w:cstheme="minorHAnsi"/>
                <w:kern w:val="2"/>
                <w:sz w:val="22"/>
                <w:szCs w:val="22"/>
                <w14:ligatures w14:val="standardContextual"/>
              </w:rPr>
            </w:pPr>
            <w:r w:rsidRPr="00305E73">
              <w:rPr>
                <w:rFonts w:asciiTheme="minorHAnsi" w:eastAsia="Aptos" w:hAnsiTheme="minorHAnsi" w:cstheme="minorHAnsi"/>
                <w:kern w:val="2"/>
                <w:sz w:val="22"/>
                <w:szCs w:val="22"/>
                <w14:ligatures w14:val="standardContextual"/>
              </w:rPr>
              <w:t>opis gwarancji i serwisu (czasy reakcji/naprawy).</w:t>
            </w:r>
            <w:r w:rsidRPr="00305E73">
              <w:rPr>
                <w:rFonts w:asciiTheme="minorHAnsi" w:eastAsia="Aptos" w:hAnsiTheme="minorHAnsi" w:cstheme="minorHAnsi"/>
                <w:kern w:val="2"/>
                <w:sz w:val="22"/>
                <w:szCs w:val="22"/>
                <w14:ligatures w14:val="standardContextual"/>
              </w:rPr>
              <w:br/>
              <w:t xml:space="preserve">11.2. Brak wykazania równoważności w zakresie </w:t>
            </w:r>
            <w:r w:rsidRPr="00305E73">
              <w:rPr>
                <w:rFonts w:asciiTheme="minorHAnsi" w:eastAsia="Aptos" w:hAnsiTheme="minorHAnsi" w:cstheme="minorHAnsi"/>
                <w:b/>
                <w:bCs/>
                <w:kern w:val="2"/>
                <w:sz w:val="22"/>
                <w:szCs w:val="22"/>
                <w14:ligatures w14:val="standardContextual"/>
              </w:rPr>
              <w:t>kluczowych parametrów</w:t>
            </w:r>
            <w:r w:rsidRPr="00305E73">
              <w:rPr>
                <w:rFonts w:asciiTheme="minorHAnsi" w:eastAsia="Aptos" w:hAnsiTheme="minorHAnsi" w:cstheme="minorHAnsi"/>
                <w:kern w:val="2"/>
                <w:sz w:val="22"/>
                <w:szCs w:val="22"/>
                <w14:ligatures w14:val="standardContextual"/>
              </w:rPr>
              <w:t xml:space="preserve"> (pkt 3.1–3.6 oraz 4.2–4.4) będzie skutkował </w:t>
            </w:r>
            <w:r w:rsidRPr="00305E73">
              <w:rPr>
                <w:rFonts w:asciiTheme="minorHAnsi" w:eastAsia="Aptos" w:hAnsiTheme="minorHAnsi" w:cstheme="minorHAnsi"/>
                <w:b/>
                <w:bCs/>
                <w:kern w:val="2"/>
                <w:sz w:val="22"/>
                <w:szCs w:val="22"/>
                <w14:ligatures w14:val="standardContextual"/>
              </w:rPr>
              <w:t>odrzuceniem oferty</w:t>
            </w:r>
            <w:r w:rsidRPr="00305E73">
              <w:rPr>
                <w:rFonts w:asciiTheme="minorHAnsi" w:eastAsia="Aptos" w:hAnsiTheme="minorHAnsi" w:cstheme="minorHAnsi"/>
                <w:kern w:val="2"/>
                <w:sz w:val="22"/>
                <w:szCs w:val="22"/>
                <w14:ligatures w14:val="standardContextual"/>
              </w:rPr>
              <w:t xml:space="preserve"> jako niespełniającej wymagań OPZ.</w:t>
            </w:r>
          </w:p>
          <w:p w14:paraId="5CC386D7" w14:textId="77777777" w:rsidR="00305E73" w:rsidRPr="00305E73" w:rsidRDefault="00CD1B5A" w:rsidP="00305E73">
            <w:pPr>
              <w:rPr>
                <w:rFonts w:asciiTheme="minorHAnsi" w:eastAsia="Aptos" w:hAnsiTheme="minorHAnsi" w:cstheme="minorHAnsi"/>
                <w:kern w:val="2"/>
                <w:sz w:val="22"/>
                <w:szCs w:val="22"/>
                <w14:ligatures w14:val="standardContextual"/>
              </w:rPr>
            </w:pPr>
            <w:r>
              <w:rPr>
                <w:rFonts w:asciiTheme="minorHAnsi" w:eastAsia="Aptos" w:hAnsiTheme="minorHAnsi" w:cstheme="minorHAnsi"/>
                <w:kern w:val="2"/>
                <w:sz w:val="22"/>
                <w:szCs w:val="22"/>
                <w:lang w:eastAsia="en-US"/>
                <w14:ligatures w14:val="standardContextual"/>
              </w:rPr>
              <w:pict w14:anchorId="318392E6">
                <v:rect id="_x0000_i1057" style="width:0;height:1.5pt" o:hralign="center" o:hrstd="t" o:hr="t" fillcolor="#a0a0a0" stroked="f"/>
              </w:pict>
            </w:r>
          </w:p>
          <w:p w14:paraId="5418D094" w14:textId="2D64F56A" w:rsidR="00305E73" w:rsidRPr="00305E73" w:rsidRDefault="00305E73" w:rsidP="00305E73">
            <w:pPr>
              <w:rPr>
                <w:rFonts w:asciiTheme="minorHAnsi" w:eastAsia="Aptos" w:hAnsiTheme="minorHAnsi" w:cstheme="minorHAnsi"/>
                <w:b/>
                <w:bCs/>
                <w:kern w:val="2"/>
                <w:sz w:val="22"/>
                <w:szCs w:val="22"/>
                <w14:ligatures w14:val="standardContextual"/>
              </w:rPr>
            </w:pPr>
            <w:r w:rsidRPr="00305E73">
              <w:rPr>
                <w:rFonts w:asciiTheme="minorHAnsi" w:eastAsia="Aptos" w:hAnsiTheme="minorHAnsi" w:cstheme="minorHAnsi"/>
                <w:b/>
                <w:bCs/>
                <w:kern w:val="2"/>
                <w:sz w:val="22"/>
                <w:szCs w:val="22"/>
                <w14:ligatures w14:val="standardContextual"/>
              </w:rPr>
              <w:t>Uwaga końcowa</w:t>
            </w:r>
          </w:p>
          <w:p w14:paraId="57069BE0" w14:textId="77777777" w:rsidR="00305E73" w:rsidRPr="00305E73" w:rsidRDefault="00305E73" w:rsidP="00305E73">
            <w:pPr>
              <w:numPr>
                <w:ilvl w:val="0"/>
                <w:numId w:val="20"/>
              </w:numPr>
              <w:rPr>
                <w:rFonts w:asciiTheme="minorHAnsi" w:eastAsia="Aptos" w:hAnsiTheme="minorHAnsi" w:cstheme="minorHAnsi"/>
                <w:kern w:val="2"/>
                <w:sz w:val="22"/>
                <w:szCs w:val="22"/>
                <w14:ligatures w14:val="standardContextual"/>
              </w:rPr>
            </w:pPr>
            <w:r w:rsidRPr="00305E73">
              <w:rPr>
                <w:rFonts w:asciiTheme="minorHAnsi" w:eastAsia="Aptos" w:hAnsiTheme="minorHAnsi" w:cstheme="minorHAnsi"/>
                <w:kern w:val="2"/>
                <w:sz w:val="22"/>
                <w:szCs w:val="22"/>
                <w14:ligatures w14:val="standardContextual"/>
              </w:rPr>
              <w:t xml:space="preserve">Wskazanie modelu </w:t>
            </w:r>
            <w:r w:rsidRPr="00305E73">
              <w:rPr>
                <w:rFonts w:asciiTheme="minorHAnsi" w:eastAsia="Aptos" w:hAnsiTheme="minorHAnsi" w:cstheme="minorHAnsi"/>
                <w:b/>
                <w:bCs/>
                <w:kern w:val="2"/>
                <w:sz w:val="22"/>
                <w:szCs w:val="22"/>
                <w14:ligatures w14:val="standardContextual"/>
              </w:rPr>
              <w:t xml:space="preserve">Epson </w:t>
            </w:r>
            <w:proofErr w:type="spellStart"/>
            <w:r w:rsidRPr="00305E73">
              <w:rPr>
                <w:rFonts w:asciiTheme="minorHAnsi" w:eastAsia="Aptos" w:hAnsiTheme="minorHAnsi" w:cstheme="minorHAnsi"/>
                <w:b/>
                <w:bCs/>
                <w:kern w:val="2"/>
                <w:sz w:val="22"/>
                <w:szCs w:val="22"/>
                <w14:ligatures w14:val="standardContextual"/>
              </w:rPr>
              <w:t>SureColor</w:t>
            </w:r>
            <w:proofErr w:type="spellEnd"/>
            <w:r w:rsidRPr="00305E73">
              <w:rPr>
                <w:rFonts w:asciiTheme="minorHAnsi" w:eastAsia="Aptos" w:hAnsiTheme="minorHAnsi" w:cstheme="minorHAnsi"/>
                <w:b/>
                <w:bCs/>
                <w:kern w:val="2"/>
                <w:sz w:val="22"/>
                <w:szCs w:val="22"/>
                <w14:ligatures w14:val="standardContextual"/>
              </w:rPr>
              <w:t xml:space="preserve"> SC-T5400M</w:t>
            </w:r>
            <w:r w:rsidRPr="00305E73">
              <w:rPr>
                <w:rFonts w:asciiTheme="minorHAnsi" w:eastAsia="Aptos" w:hAnsiTheme="minorHAnsi" w:cstheme="minorHAnsi"/>
                <w:kern w:val="2"/>
                <w:sz w:val="22"/>
                <w:szCs w:val="22"/>
                <w14:ligatures w14:val="standardContextual"/>
              </w:rPr>
              <w:t xml:space="preserve"> ma charakter </w:t>
            </w:r>
            <w:r w:rsidRPr="00305E73">
              <w:rPr>
                <w:rFonts w:asciiTheme="minorHAnsi" w:eastAsia="Aptos" w:hAnsiTheme="minorHAnsi" w:cstheme="minorHAnsi"/>
                <w:b/>
                <w:bCs/>
                <w:kern w:val="2"/>
                <w:sz w:val="22"/>
                <w:szCs w:val="22"/>
                <w14:ligatures w14:val="standardContextual"/>
              </w:rPr>
              <w:t>przykładowy</w:t>
            </w:r>
            <w:r w:rsidRPr="00305E73">
              <w:rPr>
                <w:rFonts w:asciiTheme="minorHAnsi" w:eastAsia="Aptos" w:hAnsiTheme="minorHAnsi" w:cstheme="minorHAnsi"/>
                <w:kern w:val="2"/>
                <w:sz w:val="22"/>
                <w:szCs w:val="22"/>
                <w14:ligatures w14:val="standardContextual"/>
              </w:rPr>
              <w:t xml:space="preserve"> i służy doprecyzowaniu oczekiwanego standardu; Zamawiający dopuszcza </w:t>
            </w:r>
            <w:r w:rsidRPr="00305E73">
              <w:rPr>
                <w:rFonts w:asciiTheme="minorHAnsi" w:eastAsia="Aptos" w:hAnsiTheme="minorHAnsi" w:cstheme="minorHAnsi"/>
                <w:b/>
                <w:bCs/>
                <w:kern w:val="2"/>
                <w:sz w:val="22"/>
                <w:szCs w:val="22"/>
                <w14:ligatures w14:val="standardContextual"/>
              </w:rPr>
              <w:t>rozwiązania równoważne</w:t>
            </w:r>
            <w:r w:rsidRPr="00305E73">
              <w:rPr>
                <w:rFonts w:asciiTheme="minorHAnsi" w:eastAsia="Aptos" w:hAnsiTheme="minorHAnsi" w:cstheme="minorHAnsi"/>
                <w:kern w:val="2"/>
                <w:sz w:val="22"/>
                <w:szCs w:val="22"/>
                <w14:ligatures w14:val="standardContextual"/>
              </w:rPr>
              <w:t xml:space="preserve"> (art. 99 ust. 5 </w:t>
            </w:r>
            <w:proofErr w:type="spellStart"/>
            <w:r w:rsidRPr="00305E73">
              <w:rPr>
                <w:rFonts w:asciiTheme="minorHAnsi" w:eastAsia="Aptos" w:hAnsiTheme="minorHAnsi" w:cstheme="minorHAnsi"/>
                <w:kern w:val="2"/>
                <w:sz w:val="22"/>
                <w:szCs w:val="22"/>
                <w14:ligatures w14:val="standardContextual"/>
              </w:rPr>
              <w:t>Pzp</w:t>
            </w:r>
            <w:proofErr w:type="spellEnd"/>
            <w:r w:rsidRPr="00305E73">
              <w:rPr>
                <w:rFonts w:asciiTheme="minorHAnsi" w:eastAsia="Aptos" w:hAnsiTheme="minorHAnsi" w:cstheme="minorHAnsi"/>
                <w:kern w:val="2"/>
                <w:sz w:val="22"/>
                <w:szCs w:val="22"/>
                <w14:ligatures w14:val="standardContextual"/>
              </w:rPr>
              <w:t>).</w:t>
            </w:r>
          </w:p>
          <w:p w14:paraId="3396BF9C" w14:textId="77777777" w:rsidR="00305E73" w:rsidRPr="00305E73" w:rsidRDefault="00305E73" w:rsidP="00305E73">
            <w:pPr>
              <w:numPr>
                <w:ilvl w:val="0"/>
                <w:numId w:val="20"/>
              </w:numPr>
              <w:rPr>
                <w:rFonts w:asciiTheme="minorHAnsi" w:eastAsia="Aptos" w:hAnsiTheme="minorHAnsi" w:cstheme="minorHAnsi"/>
                <w:kern w:val="2"/>
                <w:sz w:val="22"/>
                <w:szCs w:val="22"/>
                <w14:ligatures w14:val="standardContextual"/>
              </w:rPr>
            </w:pPr>
            <w:r w:rsidRPr="00305E73">
              <w:rPr>
                <w:rFonts w:asciiTheme="minorHAnsi" w:eastAsia="Aptos" w:hAnsiTheme="minorHAnsi" w:cstheme="minorHAnsi"/>
                <w:kern w:val="2"/>
                <w:sz w:val="22"/>
                <w:szCs w:val="22"/>
                <w14:ligatures w14:val="standardContextual"/>
              </w:rPr>
              <w:t xml:space="preserve">Wszelkie nazwy własne i znaki towarowe należy rozumieć jako dopuszczające urządzenia o </w:t>
            </w:r>
            <w:r w:rsidRPr="00305E73">
              <w:rPr>
                <w:rFonts w:asciiTheme="minorHAnsi" w:eastAsia="Aptos" w:hAnsiTheme="minorHAnsi" w:cstheme="minorHAnsi"/>
                <w:b/>
                <w:bCs/>
                <w:kern w:val="2"/>
                <w:sz w:val="22"/>
                <w:szCs w:val="22"/>
                <w14:ligatures w14:val="standardContextual"/>
              </w:rPr>
              <w:t>parametrach nie gorszych</w:t>
            </w:r>
            <w:r w:rsidRPr="00305E73">
              <w:rPr>
                <w:rFonts w:asciiTheme="minorHAnsi" w:eastAsia="Aptos" w:hAnsiTheme="minorHAnsi" w:cstheme="minorHAnsi"/>
                <w:kern w:val="2"/>
                <w:sz w:val="22"/>
                <w:szCs w:val="22"/>
                <w14:ligatures w14:val="standardContextual"/>
              </w:rPr>
              <w:t>.</w:t>
            </w:r>
          </w:p>
          <w:p w14:paraId="6CB0C716" w14:textId="54CD55C8" w:rsidR="00835172" w:rsidRPr="0067296B" w:rsidRDefault="00835172" w:rsidP="009412FA">
            <w:pPr>
              <w:spacing w:line="240" w:lineRule="exact"/>
              <w:rPr>
                <w:rFonts w:asciiTheme="minorHAnsi" w:hAnsiTheme="minorHAnsi" w:cstheme="minorHAnsi"/>
                <w:sz w:val="22"/>
                <w:szCs w:val="22"/>
              </w:rPr>
            </w:pPr>
          </w:p>
        </w:tc>
      </w:tr>
      <w:tr w:rsidR="009412FA" w:rsidRPr="0067296B" w14:paraId="28EC6AAD" w14:textId="77777777" w:rsidTr="009412FA">
        <w:trPr>
          <w:trHeight w:val="364"/>
        </w:trPr>
        <w:tc>
          <w:tcPr>
            <w:tcW w:w="11199" w:type="dxa"/>
            <w:tcBorders>
              <w:top w:val="single" w:sz="4" w:space="0" w:color="000001"/>
              <w:left w:val="single" w:sz="4" w:space="0" w:color="000001"/>
              <w:bottom w:val="single" w:sz="4" w:space="0" w:color="000001"/>
              <w:right w:val="single" w:sz="4" w:space="0" w:color="000001"/>
            </w:tcBorders>
            <w:shd w:val="clear" w:color="auto" w:fill="DEEAF6" w:themeFill="accent1" w:themeFillTint="33"/>
            <w:vAlign w:val="center"/>
          </w:tcPr>
          <w:p w14:paraId="2DD56662" w14:textId="0277C12E" w:rsidR="009412FA" w:rsidRPr="0067296B" w:rsidRDefault="009412FA" w:rsidP="009412FA">
            <w:pPr>
              <w:rPr>
                <w:rFonts w:asciiTheme="minorHAnsi" w:hAnsiTheme="minorHAnsi" w:cstheme="minorHAnsi"/>
                <w:b/>
                <w:sz w:val="22"/>
                <w:szCs w:val="22"/>
                <w:u w:val="single"/>
              </w:rPr>
            </w:pPr>
            <w:r w:rsidRPr="0067296B">
              <w:rPr>
                <w:rFonts w:asciiTheme="minorHAnsi" w:hAnsiTheme="minorHAnsi" w:cstheme="minorHAnsi"/>
                <w:b/>
                <w:sz w:val="22"/>
                <w:szCs w:val="22"/>
                <w:u w:val="single"/>
              </w:rPr>
              <w:lastRenderedPageBreak/>
              <w:t>Część 7</w:t>
            </w:r>
          </w:p>
          <w:p w14:paraId="6EC594AA" w14:textId="7715F8A7" w:rsidR="009412FA" w:rsidRPr="0067296B" w:rsidRDefault="009412FA" w:rsidP="009412FA">
            <w:pPr>
              <w:rPr>
                <w:rFonts w:asciiTheme="minorHAnsi" w:hAnsiTheme="minorHAnsi" w:cstheme="minorHAnsi"/>
                <w:b/>
                <w:sz w:val="22"/>
                <w:szCs w:val="22"/>
                <w:u w:val="single"/>
              </w:rPr>
            </w:pPr>
            <w:r w:rsidRPr="0067296B">
              <w:rPr>
                <w:rFonts w:asciiTheme="minorHAnsi" w:hAnsiTheme="minorHAnsi" w:cstheme="minorHAnsi"/>
                <w:b/>
                <w:sz w:val="22"/>
                <w:szCs w:val="22"/>
                <w:u w:val="single"/>
              </w:rPr>
              <w:t>Wyd</w:t>
            </w:r>
            <w:r w:rsidR="00305E73" w:rsidRPr="0067296B">
              <w:rPr>
                <w:rFonts w:asciiTheme="minorHAnsi" w:hAnsiTheme="minorHAnsi" w:cstheme="minorHAnsi"/>
                <w:b/>
                <w:sz w:val="22"/>
                <w:szCs w:val="22"/>
                <w:u w:val="single"/>
              </w:rPr>
              <w:t>ział Archeologii</w:t>
            </w:r>
          </w:p>
          <w:p w14:paraId="0A0CD24C" w14:textId="4EBA47A5" w:rsidR="009412FA" w:rsidRPr="0067296B" w:rsidRDefault="00305E73" w:rsidP="009412FA">
            <w:pPr>
              <w:rPr>
                <w:rFonts w:asciiTheme="minorHAnsi" w:hAnsiTheme="minorHAnsi" w:cstheme="minorHAnsi"/>
                <w:b/>
                <w:sz w:val="22"/>
                <w:szCs w:val="22"/>
                <w:u w:val="single"/>
              </w:rPr>
            </w:pPr>
            <w:r w:rsidRPr="0067296B">
              <w:rPr>
                <w:rFonts w:asciiTheme="minorHAnsi" w:hAnsiTheme="minorHAnsi" w:cstheme="minorHAnsi"/>
                <w:b/>
                <w:sz w:val="22"/>
                <w:szCs w:val="22"/>
                <w:u w:val="single"/>
              </w:rPr>
              <w:t>Mobilna stacja robocza do modelowania3D i tworzenia dokumentacji terenowej</w:t>
            </w:r>
            <w:r w:rsidR="009412FA" w:rsidRPr="0067296B">
              <w:rPr>
                <w:rFonts w:asciiTheme="minorHAnsi" w:hAnsiTheme="minorHAnsi" w:cstheme="minorHAnsi"/>
                <w:b/>
                <w:sz w:val="22"/>
                <w:szCs w:val="22"/>
                <w:u w:val="single"/>
              </w:rPr>
              <w:t>- 1 szt.</w:t>
            </w:r>
          </w:p>
        </w:tc>
      </w:tr>
      <w:tr w:rsidR="00305E73" w:rsidRPr="0067296B" w14:paraId="6DA279A3" w14:textId="77777777" w:rsidTr="0067296B">
        <w:trPr>
          <w:trHeight w:val="95"/>
        </w:trPr>
        <w:tc>
          <w:tcPr>
            <w:tcW w:w="11199" w:type="dxa"/>
          </w:tcPr>
          <w:p w14:paraId="569D7A85" w14:textId="77777777" w:rsidR="00305E73" w:rsidRPr="00305E73" w:rsidRDefault="00305E73" w:rsidP="00305E73">
            <w:pPr>
              <w:rPr>
                <w:rFonts w:asciiTheme="minorHAnsi" w:eastAsia="Calibri" w:hAnsiTheme="minorHAnsi" w:cstheme="minorHAnsi"/>
                <w:b/>
                <w:bCs/>
                <w:sz w:val="22"/>
                <w:szCs w:val="22"/>
              </w:rPr>
            </w:pPr>
            <w:r w:rsidRPr="00305E73">
              <w:rPr>
                <w:rFonts w:asciiTheme="minorHAnsi" w:eastAsia="Calibri" w:hAnsiTheme="minorHAnsi" w:cstheme="minorHAnsi"/>
                <w:b/>
                <w:bCs/>
                <w:sz w:val="22"/>
                <w:szCs w:val="22"/>
              </w:rPr>
              <w:t>Mobilna stacja robocza do modelowania 3D i tworzenia dokumentacji terenowej.</w:t>
            </w:r>
          </w:p>
          <w:p w14:paraId="72722B89" w14:textId="77777777" w:rsidR="00305E73" w:rsidRPr="00305E73" w:rsidRDefault="00305E73" w:rsidP="00305E73">
            <w:pPr>
              <w:rPr>
                <w:rFonts w:asciiTheme="minorHAnsi" w:eastAsia="Calibri" w:hAnsiTheme="minorHAnsi" w:cstheme="minorHAnsi"/>
                <w:i/>
                <w:iCs/>
                <w:sz w:val="22"/>
                <w:szCs w:val="22"/>
              </w:rPr>
            </w:pPr>
            <w:r w:rsidRPr="00305E73">
              <w:rPr>
                <w:rFonts w:asciiTheme="minorHAnsi" w:eastAsia="Calibri" w:hAnsiTheme="minorHAnsi" w:cstheme="minorHAnsi"/>
                <w:i/>
                <w:iCs/>
                <w:sz w:val="22"/>
                <w:szCs w:val="22"/>
              </w:rPr>
              <w:t xml:space="preserve">Przedmiotem zamówienia jest 1 </w:t>
            </w:r>
            <w:proofErr w:type="spellStart"/>
            <w:r w:rsidRPr="00305E73">
              <w:rPr>
                <w:rFonts w:asciiTheme="minorHAnsi" w:eastAsia="Calibri" w:hAnsiTheme="minorHAnsi" w:cstheme="minorHAnsi"/>
                <w:i/>
                <w:iCs/>
                <w:sz w:val="22"/>
                <w:szCs w:val="22"/>
              </w:rPr>
              <w:t>szt</w:t>
            </w:r>
            <w:proofErr w:type="spellEnd"/>
            <w:r w:rsidRPr="00305E73">
              <w:rPr>
                <w:rFonts w:asciiTheme="minorHAnsi" w:eastAsia="Calibri" w:hAnsiTheme="minorHAnsi" w:cstheme="minorHAnsi"/>
                <w:i/>
                <w:iCs/>
                <w:sz w:val="22"/>
                <w:szCs w:val="22"/>
              </w:rPr>
              <w:t xml:space="preserve"> mobilnej stacji roboczej – wyposażonej w bardzo wydajny procesor, wydajną kartę graficzną oraz wysokiej jakości obudowę. Komputer będzie wykorzystywany do wykonywania cyfrowej dokumentacji archeologicznej podczas realizacji projektu badawczego.</w:t>
            </w:r>
          </w:p>
          <w:p w14:paraId="20FD2434" w14:textId="77777777" w:rsidR="00305E73" w:rsidRPr="00305E73" w:rsidRDefault="00305E73" w:rsidP="00305E73">
            <w:pPr>
              <w:rPr>
                <w:rFonts w:asciiTheme="minorHAnsi" w:eastAsia="Calibri" w:hAnsiTheme="minorHAnsi" w:cstheme="minorHAnsi"/>
                <w:sz w:val="22"/>
                <w:szCs w:val="22"/>
              </w:rPr>
            </w:pPr>
            <w:r w:rsidRPr="00305E73">
              <w:rPr>
                <w:rFonts w:asciiTheme="minorHAnsi" w:eastAsia="Calibri" w:hAnsiTheme="minorHAnsi" w:cstheme="minorHAnsi"/>
                <w:b/>
                <w:bCs/>
                <w:sz w:val="22"/>
                <w:szCs w:val="22"/>
              </w:rPr>
              <w:t>Typ komputera</w:t>
            </w:r>
            <w:r w:rsidRPr="00305E73">
              <w:rPr>
                <w:rFonts w:asciiTheme="minorHAnsi" w:eastAsia="Calibri" w:hAnsiTheme="minorHAnsi" w:cstheme="minorHAnsi"/>
                <w:sz w:val="22"/>
                <w:szCs w:val="22"/>
              </w:rPr>
              <w:t xml:space="preserve"> - mobilna stacja robocza charakteryzująca się poniższymi cechami.</w:t>
            </w:r>
          </w:p>
          <w:p w14:paraId="2A629511" w14:textId="77777777" w:rsidR="00305E73" w:rsidRPr="00305E73" w:rsidRDefault="00305E73" w:rsidP="00305E73">
            <w:pPr>
              <w:rPr>
                <w:rFonts w:asciiTheme="minorHAnsi" w:eastAsia="Calibri" w:hAnsiTheme="minorHAnsi" w:cstheme="minorHAnsi"/>
                <w:sz w:val="22"/>
                <w:szCs w:val="22"/>
              </w:rPr>
            </w:pPr>
            <w:r w:rsidRPr="00305E73">
              <w:rPr>
                <w:rFonts w:asciiTheme="minorHAnsi" w:eastAsia="Calibri" w:hAnsiTheme="minorHAnsi" w:cstheme="minorHAnsi"/>
                <w:sz w:val="22"/>
                <w:szCs w:val="22"/>
              </w:rPr>
              <w:t>Komputer nowy, nie używany, z bieżącej produkcji.</w:t>
            </w:r>
          </w:p>
          <w:p w14:paraId="22FD6D2B" w14:textId="77777777" w:rsidR="00305E73" w:rsidRPr="00305E73" w:rsidRDefault="00305E73" w:rsidP="00305E73">
            <w:pPr>
              <w:rPr>
                <w:rFonts w:asciiTheme="minorHAnsi" w:eastAsia="Calibri" w:hAnsiTheme="minorHAnsi" w:cstheme="minorHAnsi"/>
                <w:sz w:val="22"/>
                <w:szCs w:val="22"/>
              </w:rPr>
            </w:pPr>
            <w:r w:rsidRPr="00305E73">
              <w:rPr>
                <w:rFonts w:asciiTheme="minorHAnsi" w:eastAsia="Calibri" w:hAnsiTheme="minorHAnsi" w:cstheme="minorHAnsi"/>
                <w:b/>
                <w:bCs/>
                <w:sz w:val="22"/>
                <w:szCs w:val="22"/>
              </w:rPr>
              <w:t>Procesor</w:t>
            </w:r>
            <w:r w:rsidRPr="00305E73">
              <w:rPr>
                <w:rFonts w:asciiTheme="minorHAnsi" w:eastAsia="Calibri" w:hAnsiTheme="minorHAnsi" w:cstheme="minorHAnsi"/>
                <w:sz w:val="22"/>
                <w:szCs w:val="22"/>
              </w:rPr>
              <w:t xml:space="preserve"> wielordzeniowy, z co najmniej 16 rdzeniami z podziałem na rdzenie </w:t>
            </w:r>
            <w:proofErr w:type="spellStart"/>
            <w:r w:rsidRPr="00305E73">
              <w:rPr>
                <w:rFonts w:asciiTheme="minorHAnsi" w:eastAsia="Calibri" w:hAnsiTheme="minorHAnsi" w:cstheme="minorHAnsi"/>
                <w:sz w:val="22"/>
                <w:szCs w:val="22"/>
              </w:rPr>
              <w:t>performace</w:t>
            </w:r>
            <w:proofErr w:type="spellEnd"/>
            <w:r w:rsidRPr="00305E73">
              <w:rPr>
                <w:rFonts w:asciiTheme="minorHAnsi" w:eastAsia="Calibri" w:hAnsiTheme="minorHAnsi" w:cstheme="minorHAnsi"/>
                <w:sz w:val="22"/>
                <w:szCs w:val="22"/>
              </w:rPr>
              <w:t>/</w:t>
            </w:r>
            <w:proofErr w:type="spellStart"/>
            <w:r w:rsidRPr="00305E73">
              <w:rPr>
                <w:rFonts w:asciiTheme="minorHAnsi" w:eastAsia="Calibri" w:hAnsiTheme="minorHAnsi" w:cstheme="minorHAnsi"/>
                <w:sz w:val="22"/>
                <w:szCs w:val="22"/>
              </w:rPr>
              <w:t>efficient</w:t>
            </w:r>
            <w:proofErr w:type="spellEnd"/>
            <w:r w:rsidRPr="00305E73">
              <w:rPr>
                <w:rFonts w:asciiTheme="minorHAnsi" w:eastAsia="Calibri" w:hAnsiTheme="minorHAnsi" w:cstheme="minorHAnsi"/>
                <w:sz w:val="22"/>
                <w:szCs w:val="22"/>
              </w:rPr>
              <w:t xml:space="preserve">, osiągający wydajność co najmniej 30000 punktów według </w:t>
            </w:r>
            <w:proofErr w:type="spellStart"/>
            <w:r w:rsidRPr="00305E73">
              <w:rPr>
                <w:rFonts w:asciiTheme="minorHAnsi" w:eastAsia="Calibri" w:hAnsiTheme="minorHAnsi" w:cstheme="minorHAnsi"/>
                <w:sz w:val="22"/>
                <w:szCs w:val="22"/>
              </w:rPr>
              <w:t>Average</w:t>
            </w:r>
            <w:proofErr w:type="spellEnd"/>
            <w:r w:rsidRPr="00305E73">
              <w:rPr>
                <w:rFonts w:asciiTheme="minorHAnsi" w:eastAsia="Calibri" w:hAnsiTheme="minorHAnsi" w:cstheme="minorHAnsi"/>
                <w:sz w:val="22"/>
                <w:szCs w:val="22"/>
              </w:rPr>
              <w:t xml:space="preserve"> CPU Mark </w:t>
            </w:r>
            <w:proofErr w:type="spellStart"/>
            <w:r w:rsidRPr="00305E73">
              <w:rPr>
                <w:rFonts w:asciiTheme="minorHAnsi" w:eastAsia="Calibri" w:hAnsiTheme="minorHAnsi" w:cstheme="minorHAnsi"/>
                <w:sz w:val="22"/>
                <w:szCs w:val="22"/>
              </w:rPr>
              <w:t>Multithread</w:t>
            </w:r>
            <w:proofErr w:type="spellEnd"/>
            <w:r w:rsidRPr="00305E73">
              <w:rPr>
                <w:rFonts w:asciiTheme="minorHAnsi" w:eastAsia="Calibri" w:hAnsiTheme="minorHAnsi" w:cstheme="minorHAnsi"/>
                <w:sz w:val="22"/>
                <w:szCs w:val="22"/>
              </w:rPr>
              <w:t xml:space="preserve"> Rating (na dzień 21.01.2026).</w:t>
            </w:r>
          </w:p>
          <w:p w14:paraId="6F51C2BD" w14:textId="77777777" w:rsidR="00305E73" w:rsidRPr="00305E73" w:rsidRDefault="00305E73" w:rsidP="00305E73">
            <w:pPr>
              <w:rPr>
                <w:rFonts w:asciiTheme="minorHAnsi" w:eastAsia="Calibri" w:hAnsiTheme="minorHAnsi" w:cstheme="minorHAnsi"/>
                <w:sz w:val="22"/>
                <w:szCs w:val="22"/>
              </w:rPr>
            </w:pPr>
            <w:r w:rsidRPr="00305E73">
              <w:rPr>
                <w:rFonts w:asciiTheme="minorHAnsi" w:eastAsia="Calibri" w:hAnsiTheme="minorHAnsi" w:cstheme="minorHAnsi"/>
                <w:b/>
                <w:bCs/>
                <w:sz w:val="22"/>
                <w:szCs w:val="22"/>
              </w:rPr>
              <w:t>Pamięć</w:t>
            </w:r>
            <w:r w:rsidRPr="00305E73">
              <w:rPr>
                <w:rFonts w:asciiTheme="minorHAnsi" w:eastAsia="Calibri" w:hAnsiTheme="minorHAnsi" w:cstheme="minorHAnsi"/>
                <w:sz w:val="22"/>
                <w:szCs w:val="22"/>
              </w:rPr>
              <w:t xml:space="preserve"> RAM 64GB.</w:t>
            </w:r>
          </w:p>
          <w:p w14:paraId="2EA8CEBD" w14:textId="77777777" w:rsidR="00305E73" w:rsidRPr="00305E73" w:rsidRDefault="00305E73" w:rsidP="00305E73">
            <w:pPr>
              <w:rPr>
                <w:rFonts w:asciiTheme="minorHAnsi" w:eastAsia="Calibri" w:hAnsiTheme="minorHAnsi" w:cstheme="minorHAnsi"/>
                <w:sz w:val="22"/>
                <w:szCs w:val="22"/>
              </w:rPr>
            </w:pPr>
            <w:r w:rsidRPr="00305E73">
              <w:rPr>
                <w:rFonts w:asciiTheme="minorHAnsi" w:eastAsia="Calibri" w:hAnsiTheme="minorHAnsi" w:cstheme="minorHAnsi"/>
                <w:b/>
                <w:bCs/>
                <w:sz w:val="22"/>
                <w:szCs w:val="22"/>
              </w:rPr>
              <w:t>Zainstalowany dysk</w:t>
            </w:r>
            <w:r w:rsidRPr="00305E73">
              <w:rPr>
                <w:rFonts w:asciiTheme="minorHAnsi" w:eastAsia="Calibri" w:hAnsiTheme="minorHAnsi" w:cstheme="minorHAnsi"/>
                <w:sz w:val="22"/>
                <w:szCs w:val="22"/>
              </w:rPr>
              <w:t xml:space="preserve"> SSD </w:t>
            </w:r>
            <w:proofErr w:type="spellStart"/>
            <w:r w:rsidRPr="00305E73">
              <w:rPr>
                <w:rFonts w:asciiTheme="minorHAnsi" w:eastAsia="Calibri" w:hAnsiTheme="minorHAnsi" w:cstheme="minorHAnsi"/>
                <w:sz w:val="22"/>
                <w:szCs w:val="22"/>
              </w:rPr>
              <w:t>NVMe</w:t>
            </w:r>
            <w:proofErr w:type="spellEnd"/>
            <w:r w:rsidRPr="00305E73">
              <w:rPr>
                <w:rFonts w:asciiTheme="minorHAnsi" w:eastAsia="Calibri" w:hAnsiTheme="minorHAnsi" w:cstheme="minorHAnsi"/>
                <w:sz w:val="22"/>
                <w:szCs w:val="22"/>
              </w:rPr>
              <w:t xml:space="preserve"> o pojemności z zakresu minimum 1TB</w:t>
            </w:r>
          </w:p>
          <w:p w14:paraId="1D0FE8BA" w14:textId="77777777" w:rsidR="00305E73" w:rsidRPr="00305E73" w:rsidRDefault="00305E73" w:rsidP="00305E73">
            <w:pPr>
              <w:rPr>
                <w:rFonts w:asciiTheme="minorHAnsi" w:eastAsia="Calibri" w:hAnsiTheme="minorHAnsi" w:cstheme="minorHAnsi"/>
                <w:sz w:val="22"/>
                <w:szCs w:val="22"/>
              </w:rPr>
            </w:pPr>
            <w:r w:rsidRPr="00305E73">
              <w:rPr>
                <w:rFonts w:asciiTheme="minorHAnsi" w:eastAsia="Calibri" w:hAnsiTheme="minorHAnsi" w:cstheme="minorHAnsi"/>
                <w:b/>
                <w:bCs/>
                <w:sz w:val="22"/>
                <w:szCs w:val="22"/>
              </w:rPr>
              <w:t>Ekran</w:t>
            </w:r>
            <w:r w:rsidRPr="00305E73">
              <w:rPr>
                <w:rFonts w:asciiTheme="minorHAnsi" w:eastAsia="Calibri" w:hAnsiTheme="minorHAnsi" w:cstheme="minorHAnsi"/>
                <w:sz w:val="22"/>
                <w:szCs w:val="22"/>
              </w:rPr>
              <w:t xml:space="preserve"> o rozdzielczości nie mniejszej niż 1920x1200 i jasności nie mniejszej niż 400 cd/m2 wyposażony w powłokę antyrefleksyjną.</w:t>
            </w:r>
          </w:p>
          <w:p w14:paraId="065FE6AA" w14:textId="77777777" w:rsidR="00305E73" w:rsidRPr="00305E73" w:rsidRDefault="00305E73" w:rsidP="00305E73">
            <w:pPr>
              <w:rPr>
                <w:rFonts w:asciiTheme="minorHAnsi" w:eastAsia="Calibri" w:hAnsiTheme="minorHAnsi" w:cstheme="minorHAnsi"/>
                <w:sz w:val="22"/>
                <w:szCs w:val="22"/>
              </w:rPr>
            </w:pPr>
            <w:r w:rsidRPr="00305E73">
              <w:rPr>
                <w:rFonts w:asciiTheme="minorHAnsi" w:eastAsia="Calibri" w:hAnsiTheme="minorHAnsi" w:cstheme="minorHAnsi"/>
                <w:b/>
                <w:bCs/>
                <w:sz w:val="22"/>
                <w:szCs w:val="22"/>
              </w:rPr>
              <w:t>Zainstalowane dwie karty graficzne</w:t>
            </w:r>
            <w:r w:rsidRPr="00305E73">
              <w:rPr>
                <w:rFonts w:asciiTheme="minorHAnsi" w:eastAsia="Calibri" w:hAnsiTheme="minorHAnsi" w:cstheme="minorHAnsi"/>
                <w:sz w:val="22"/>
                <w:szCs w:val="22"/>
              </w:rPr>
              <w:t>, jedna zintegrowana z procesorem, druga dedykowana z własną pamięcią VRAM o wielkości nie mniejszej niż 8GB przeznaczona do zastosowań między innymi w modelowaniu 3D.</w:t>
            </w:r>
          </w:p>
          <w:p w14:paraId="2820B8FD" w14:textId="77777777" w:rsidR="00305E73" w:rsidRPr="00305E73" w:rsidRDefault="00305E73" w:rsidP="00305E73">
            <w:pPr>
              <w:rPr>
                <w:rFonts w:asciiTheme="minorHAnsi" w:eastAsia="Calibri" w:hAnsiTheme="minorHAnsi" w:cstheme="minorHAnsi"/>
                <w:sz w:val="22"/>
                <w:szCs w:val="22"/>
              </w:rPr>
            </w:pPr>
            <w:r w:rsidRPr="00305E73">
              <w:rPr>
                <w:rFonts w:asciiTheme="minorHAnsi" w:eastAsia="Calibri" w:hAnsiTheme="minorHAnsi" w:cstheme="minorHAnsi"/>
                <w:b/>
                <w:bCs/>
                <w:sz w:val="22"/>
                <w:szCs w:val="22"/>
              </w:rPr>
              <w:t>Podświetlana klawiatura</w:t>
            </w:r>
            <w:r w:rsidRPr="00305E73">
              <w:rPr>
                <w:rFonts w:asciiTheme="minorHAnsi" w:eastAsia="Calibri" w:hAnsiTheme="minorHAnsi" w:cstheme="minorHAnsi"/>
                <w:sz w:val="22"/>
                <w:szCs w:val="22"/>
              </w:rPr>
              <w:t xml:space="preserve"> o standardowym międzynarodowym układzie klawiszy </w:t>
            </w:r>
            <w:proofErr w:type="spellStart"/>
            <w:r w:rsidRPr="00305E73">
              <w:rPr>
                <w:rFonts w:asciiTheme="minorHAnsi" w:eastAsia="Calibri" w:hAnsiTheme="minorHAnsi" w:cstheme="minorHAnsi"/>
                <w:sz w:val="22"/>
                <w:szCs w:val="22"/>
              </w:rPr>
              <w:t>Qwerty</w:t>
            </w:r>
            <w:proofErr w:type="spellEnd"/>
            <w:r w:rsidRPr="00305E73">
              <w:rPr>
                <w:rFonts w:asciiTheme="minorHAnsi" w:eastAsia="Calibri" w:hAnsiTheme="minorHAnsi" w:cstheme="minorHAnsi"/>
                <w:sz w:val="22"/>
                <w:szCs w:val="22"/>
              </w:rPr>
              <w:t>.</w:t>
            </w:r>
          </w:p>
          <w:p w14:paraId="0A65825A" w14:textId="77777777" w:rsidR="00305E73" w:rsidRPr="00305E73" w:rsidRDefault="00305E73" w:rsidP="00305E73">
            <w:pPr>
              <w:rPr>
                <w:rFonts w:asciiTheme="minorHAnsi" w:eastAsia="Calibri" w:hAnsiTheme="minorHAnsi" w:cstheme="minorHAnsi"/>
                <w:sz w:val="22"/>
                <w:szCs w:val="22"/>
              </w:rPr>
            </w:pPr>
            <w:r w:rsidRPr="00305E73">
              <w:rPr>
                <w:rFonts w:asciiTheme="minorHAnsi" w:eastAsia="Calibri" w:hAnsiTheme="minorHAnsi" w:cstheme="minorHAnsi"/>
                <w:sz w:val="22"/>
                <w:szCs w:val="22"/>
              </w:rPr>
              <w:t xml:space="preserve">Zintegrowana w obudowie matrycy </w:t>
            </w:r>
            <w:r w:rsidRPr="00305E73">
              <w:rPr>
                <w:rFonts w:asciiTheme="minorHAnsi" w:eastAsia="Calibri" w:hAnsiTheme="minorHAnsi" w:cstheme="minorHAnsi"/>
                <w:b/>
                <w:bCs/>
                <w:sz w:val="22"/>
                <w:szCs w:val="22"/>
              </w:rPr>
              <w:t>kamera internetowa</w:t>
            </w:r>
            <w:r w:rsidRPr="00305E73">
              <w:rPr>
                <w:rFonts w:asciiTheme="minorHAnsi" w:eastAsia="Calibri" w:hAnsiTheme="minorHAnsi" w:cstheme="minorHAnsi"/>
                <w:sz w:val="22"/>
                <w:szCs w:val="22"/>
              </w:rPr>
              <w:t xml:space="preserve"> z przesłoną oraz co najmniej jeden mikrofon.</w:t>
            </w:r>
          </w:p>
          <w:p w14:paraId="73467243" w14:textId="77777777" w:rsidR="00305E73" w:rsidRPr="00305E73" w:rsidRDefault="00305E73" w:rsidP="00305E73">
            <w:pPr>
              <w:rPr>
                <w:rFonts w:asciiTheme="minorHAnsi" w:eastAsia="Calibri" w:hAnsiTheme="minorHAnsi" w:cstheme="minorHAnsi"/>
                <w:sz w:val="22"/>
                <w:szCs w:val="22"/>
              </w:rPr>
            </w:pPr>
            <w:r w:rsidRPr="00305E73">
              <w:rPr>
                <w:rFonts w:asciiTheme="minorHAnsi" w:eastAsia="Calibri" w:hAnsiTheme="minorHAnsi" w:cstheme="minorHAnsi"/>
                <w:sz w:val="22"/>
                <w:szCs w:val="22"/>
              </w:rPr>
              <w:t xml:space="preserve">Zintegrowana </w:t>
            </w:r>
            <w:r w:rsidRPr="00305E73">
              <w:rPr>
                <w:rFonts w:asciiTheme="minorHAnsi" w:eastAsia="Calibri" w:hAnsiTheme="minorHAnsi" w:cstheme="minorHAnsi"/>
                <w:b/>
                <w:bCs/>
                <w:sz w:val="22"/>
                <w:szCs w:val="22"/>
              </w:rPr>
              <w:t>karta dźwiękowa</w:t>
            </w:r>
            <w:r w:rsidRPr="00305E73">
              <w:rPr>
                <w:rFonts w:asciiTheme="minorHAnsi" w:eastAsia="Calibri" w:hAnsiTheme="minorHAnsi" w:cstheme="minorHAnsi"/>
                <w:sz w:val="22"/>
                <w:szCs w:val="22"/>
              </w:rPr>
              <w:t xml:space="preserve"> z co najmniej dwoma głośnikami. </w:t>
            </w:r>
          </w:p>
          <w:p w14:paraId="709A5DB0" w14:textId="77777777" w:rsidR="00305E73" w:rsidRPr="00305E73" w:rsidRDefault="00305E73" w:rsidP="00305E73">
            <w:pPr>
              <w:rPr>
                <w:rFonts w:asciiTheme="minorHAnsi" w:eastAsia="Calibri" w:hAnsiTheme="minorHAnsi" w:cstheme="minorHAnsi"/>
                <w:sz w:val="22"/>
                <w:szCs w:val="22"/>
              </w:rPr>
            </w:pPr>
            <w:r w:rsidRPr="00305E73">
              <w:rPr>
                <w:rFonts w:asciiTheme="minorHAnsi" w:eastAsia="Calibri" w:hAnsiTheme="minorHAnsi" w:cstheme="minorHAnsi"/>
                <w:sz w:val="22"/>
                <w:szCs w:val="22"/>
              </w:rPr>
              <w:t xml:space="preserve">Wbudowana </w:t>
            </w:r>
            <w:r w:rsidRPr="00305E73">
              <w:rPr>
                <w:rFonts w:asciiTheme="minorHAnsi" w:eastAsia="Calibri" w:hAnsiTheme="minorHAnsi" w:cstheme="minorHAnsi"/>
                <w:b/>
                <w:bCs/>
                <w:sz w:val="22"/>
                <w:szCs w:val="22"/>
              </w:rPr>
              <w:t xml:space="preserve">karta </w:t>
            </w:r>
            <w:proofErr w:type="spellStart"/>
            <w:r w:rsidRPr="00305E73">
              <w:rPr>
                <w:rFonts w:asciiTheme="minorHAnsi" w:eastAsia="Calibri" w:hAnsiTheme="minorHAnsi" w:cstheme="minorHAnsi"/>
                <w:b/>
                <w:bCs/>
                <w:sz w:val="22"/>
                <w:szCs w:val="22"/>
              </w:rPr>
              <w:t>WiFi</w:t>
            </w:r>
            <w:proofErr w:type="spellEnd"/>
            <w:r w:rsidRPr="00305E73">
              <w:rPr>
                <w:rFonts w:asciiTheme="minorHAnsi" w:eastAsia="Calibri" w:hAnsiTheme="minorHAnsi" w:cstheme="minorHAnsi"/>
                <w:sz w:val="22"/>
                <w:szCs w:val="22"/>
              </w:rPr>
              <w:t xml:space="preserve"> w standardzie 7 lub wyższym oraz moduł </w:t>
            </w:r>
            <w:r w:rsidRPr="00305E73">
              <w:rPr>
                <w:rFonts w:asciiTheme="minorHAnsi" w:eastAsia="Calibri" w:hAnsiTheme="minorHAnsi" w:cstheme="minorHAnsi"/>
                <w:b/>
                <w:bCs/>
                <w:sz w:val="22"/>
                <w:szCs w:val="22"/>
              </w:rPr>
              <w:t>Bluetooth</w:t>
            </w:r>
            <w:r w:rsidRPr="00305E73">
              <w:rPr>
                <w:rFonts w:asciiTheme="minorHAnsi" w:eastAsia="Calibri" w:hAnsiTheme="minorHAnsi" w:cstheme="minorHAnsi"/>
                <w:sz w:val="22"/>
                <w:szCs w:val="22"/>
              </w:rPr>
              <w:t xml:space="preserve"> w standardzie co najmniej 5.4.</w:t>
            </w:r>
          </w:p>
          <w:p w14:paraId="6D0911C2" w14:textId="77777777" w:rsidR="00305E73" w:rsidRPr="00305E73" w:rsidRDefault="00305E73" w:rsidP="00305E73">
            <w:pPr>
              <w:rPr>
                <w:rFonts w:asciiTheme="minorHAnsi" w:eastAsia="Calibri" w:hAnsiTheme="minorHAnsi" w:cstheme="minorHAnsi"/>
                <w:sz w:val="22"/>
                <w:szCs w:val="22"/>
              </w:rPr>
            </w:pPr>
            <w:r w:rsidRPr="00305E73">
              <w:rPr>
                <w:rFonts w:asciiTheme="minorHAnsi" w:eastAsia="Calibri" w:hAnsiTheme="minorHAnsi" w:cstheme="minorHAnsi"/>
                <w:b/>
                <w:bCs/>
                <w:sz w:val="22"/>
                <w:szCs w:val="22"/>
              </w:rPr>
              <w:t xml:space="preserve">Bateria </w:t>
            </w:r>
            <w:r w:rsidRPr="00305E73">
              <w:rPr>
                <w:rFonts w:asciiTheme="minorHAnsi" w:eastAsia="Calibri" w:hAnsiTheme="minorHAnsi" w:cstheme="minorHAnsi"/>
                <w:sz w:val="22"/>
                <w:szCs w:val="22"/>
              </w:rPr>
              <w:t>o pojemności nie mniejszej niż 80Wh.</w:t>
            </w:r>
          </w:p>
          <w:p w14:paraId="0FFB442E" w14:textId="77777777" w:rsidR="00305E73" w:rsidRPr="00305E73" w:rsidRDefault="00305E73" w:rsidP="00305E73">
            <w:pPr>
              <w:rPr>
                <w:rFonts w:asciiTheme="minorHAnsi" w:eastAsia="Calibri" w:hAnsiTheme="minorHAnsi" w:cstheme="minorHAnsi"/>
                <w:sz w:val="22"/>
                <w:szCs w:val="22"/>
              </w:rPr>
            </w:pPr>
            <w:r w:rsidRPr="00305E73">
              <w:rPr>
                <w:rFonts w:asciiTheme="minorHAnsi" w:eastAsia="Calibri" w:hAnsiTheme="minorHAnsi" w:cstheme="minorHAnsi"/>
                <w:sz w:val="22"/>
                <w:szCs w:val="22"/>
              </w:rPr>
              <w:t xml:space="preserve">Wysokiej jakości aluminiowa </w:t>
            </w:r>
            <w:r w:rsidRPr="00305E73">
              <w:rPr>
                <w:rFonts w:asciiTheme="minorHAnsi" w:eastAsia="Calibri" w:hAnsiTheme="minorHAnsi" w:cstheme="minorHAnsi"/>
                <w:b/>
                <w:bCs/>
                <w:sz w:val="22"/>
                <w:szCs w:val="22"/>
              </w:rPr>
              <w:t>obudowa</w:t>
            </w:r>
            <w:r w:rsidRPr="00305E73">
              <w:rPr>
                <w:rFonts w:asciiTheme="minorHAnsi" w:eastAsia="Calibri" w:hAnsiTheme="minorHAnsi" w:cstheme="minorHAnsi"/>
                <w:sz w:val="22"/>
                <w:szCs w:val="22"/>
              </w:rPr>
              <w:t xml:space="preserve"> z dodatkami z tworzyw sztucznych, certyfikowana według MIL-STD-810H. </w:t>
            </w:r>
          </w:p>
          <w:p w14:paraId="35734033" w14:textId="77777777" w:rsidR="00305E73" w:rsidRPr="00305E73" w:rsidRDefault="00305E73" w:rsidP="00305E73">
            <w:pPr>
              <w:rPr>
                <w:rFonts w:asciiTheme="minorHAnsi" w:eastAsia="Calibri" w:hAnsiTheme="minorHAnsi" w:cstheme="minorHAnsi"/>
                <w:sz w:val="22"/>
                <w:szCs w:val="22"/>
              </w:rPr>
            </w:pPr>
            <w:r w:rsidRPr="00305E73">
              <w:rPr>
                <w:rFonts w:asciiTheme="minorHAnsi" w:eastAsia="Calibri" w:hAnsiTheme="minorHAnsi" w:cstheme="minorHAnsi"/>
                <w:b/>
                <w:bCs/>
                <w:sz w:val="22"/>
                <w:szCs w:val="22"/>
              </w:rPr>
              <w:t>Masa</w:t>
            </w:r>
            <w:r w:rsidRPr="00305E73">
              <w:rPr>
                <w:rFonts w:asciiTheme="minorHAnsi" w:eastAsia="Calibri" w:hAnsiTheme="minorHAnsi" w:cstheme="minorHAnsi"/>
                <w:sz w:val="22"/>
                <w:szCs w:val="22"/>
              </w:rPr>
              <w:t xml:space="preserve"> laptopa nie może przekroczyć 2,4 kg.</w:t>
            </w:r>
          </w:p>
          <w:p w14:paraId="2172B3CE" w14:textId="77777777" w:rsidR="00305E73" w:rsidRPr="00305E73" w:rsidRDefault="00305E73" w:rsidP="00305E73">
            <w:pPr>
              <w:rPr>
                <w:rFonts w:asciiTheme="minorHAnsi" w:eastAsia="Calibri" w:hAnsiTheme="minorHAnsi" w:cstheme="minorHAnsi"/>
                <w:sz w:val="22"/>
                <w:szCs w:val="22"/>
              </w:rPr>
            </w:pPr>
            <w:r w:rsidRPr="00305E73">
              <w:rPr>
                <w:rFonts w:asciiTheme="minorHAnsi" w:eastAsia="Calibri" w:hAnsiTheme="minorHAnsi" w:cstheme="minorHAnsi"/>
                <w:sz w:val="22"/>
                <w:szCs w:val="22"/>
              </w:rPr>
              <w:t xml:space="preserve">Minimalna </w:t>
            </w:r>
            <w:r w:rsidRPr="00305E73">
              <w:rPr>
                <w:rFonts w:asciiTheme="minorHAnsi" w:eastAsia="Calibri" w:hAnsiTheme="minorHAnsi" w:cstheme="minorHAnsi"/>
                <w:b/>
                <w:bCs/>
                <w:sz w:val="22"/>
                <w:szCs w:val="22"/>
              </w:rPr>
              <w:t>ilość złączy</w:t>
            </w:r>
            <w:r w:rsidRPr="00305E73">
              <w:rPr>
                <w:rFonts w:asciiTheme="minorHAnsi" w:eastAsia="Calibri" w:hAnsiTheme="minorHAnsi" w:cstheme="minorHAnsi"/>
                <w:sz w:val="22"/>
                <w:szCs w:val="22"/>
              </w:rPr>
              <w:t xml:space="preserve"> na zewnątrz obudowy: 2 x USB-C </w:t>
            </w:r>
            <w:proofErr w:type="spellStart"/>
            <w:r w:rsidRPr="00305E73">
              <w:rPr>
                <w:rFonts w:asciiTheme="minorHAnsi" w:eastAsia="Calibri" w:hAnsiTheme="minorHAnsi" w:cstheme="minorHAnsi"/>
                <w:sz w:val="22"/>
                <w:szCs w:val="22"/>
              </w:rPr>
              <w:t>Thunderbolt</w:t>
            </w:r>
            <w:proofErr w:type="spellEnd"/>
            <w:r w:rsidRPr="00305E73">
              <w:rPr>
                <w:rFonts w:asciiTheme="minorHAnsi" w:eastAsia="Calibri" w:hAnsiTheme="minorHAnsi" w:cstheme="minorHAnsi"/>
                <w:sz w:val="22"/>
                <w:szCs w:val="22"/>
              </w:rPr>
              <w:t xml:space="preserve"> 4 lub wyżej, 1 x HDMI 2.1 lub wyżej, 2 x USB A, 1 x gniazdo słuchawek.</w:t>
            </w:r>
          </w:p>
          <w:p w14:paraId="4868A00E" w14:textId="77777777" w:rsidR="00305E73" w:rsidRPr="00305E73" w:rsidRDefault="00305E73" w:rsidP="00305E73">
            <w:pPr>
              <w:rPr>
                <w:rFonts w:asciiTheme="minorHAnsi" w:eastAsia="Calibri" w:hAnsiTheme="minorHAnsi" w:cstheme="minorHAnsi"/>
                <w:sz w:val="22"/>
                <w:szCs w:val="22"/>
              </w:rPr>
            </w:pPr>
            <w:r w:rsidRPr="00305E73">
              <w:rPr>
                <w:rFonts w:asciiTheme="minorHAnsi" w:eastAsia="Calibri" w:hAnsiTheme="minorHAnsi" w:cstheme="minorHAnsi"/>
                <w:b/>
                <w:bCs/>
                <w:sz w:val="22"/>
                <w:szCs w:val="22"/>
              </w:rPr>
              <w:t xml:space="preserve">Gwarancja </w:t>
            </w:r>
            <w:r w:rsidRPr="00305E73">
              <w:rPr>
                <w:rFonts w:asciiTheme="minorHAnsi" w:eastAsia="Calibri" w:hAnsiTheme="minorHAnsi" w:cstheme="minorHAnsi"/>
                <w:sz w:val="22"/>
                <w:szCs w:val="22"/>
              </w:rPr>
              <w:t>co najmniej 36 miesięcy z naprawą u klienta ze wsparciem technicznym 24h/7dni.</w:t>
            </w:r>
          </w:p>
          <w:p w14:paraId="70D11818" w14:textId="77777777" w:rsidR="00305E73" w:rsidRPr="00305E73" w:rsidRDefault="00305E73" w:rsidP="00305E73">
            <w:pPr>
              <w:rPr>
                <w:rFonts w:asciiTheme="minorHAnsi" w:eastAsia="Calibri" w:hAnsiTheme="minorHAnsi" w:cstheme="minorHAnsi"/>
                <w:sz w:val="22"/>
                <w:szCs w:val="22"/>
              </w:rPr>
            </w:pPr>
            <w:r w:rsidRPr="00305E73">
              <w:rPr>
                <w:rFonts w:asciiTheme="minorHAnsi" w:eastAsia="Calibri" w:hAnsiTheme="minorHAnsi" w:cstheme="minorHAnsi"/>
                <w:sz w:val="22"/>
                <w:szCs w:val="22"/>
              </w:rPr>
              <w:t xml:space="preserve">Preinstalowany 64 bitowy </w:t>
            </w:r>
            <w:r w:rsidRPr="00305E73">
              <w:rPr>
                <w:rFonts w:asciiTheme="minorHAnsi" w:eastAsia="Calibri" w:hAnsiTheme="minorHAnsi" w:cstheme="minorHAnsi"/>
                <w:b/>
                <w:bCs/>
                <w:sz w:val="22"/>
                <w:szCs w:val="22"/>
              </w:rPr>
              <w:t>system operacyjny</w:t>
            </w:r>
            <w:r w:rsidRPr="00305E73">
              <w:rPr>
                <w:rFonts w:asciiTheme="minorHAnsi" w:eastAsia="Calibri" w:hAnsiTheme="minorHAnsi" w:cstheme="minorHAnsi"/>
                <w:sz w:val="22"/>
                <w:szCs w:val="22"/>
              </w:rPr>
              <w:t xml:space="preserve"> o następujących cechach:</w:t>
            </w:r>
          </w:p>
          <w:p w14:paraId="209636D9" w14:textId="77777777" w:rsidR="00305E73" w:rsidRPr="00305E73" w:rsidRDefault="00305E73" w:rsidP="00305E73">
            <w:pPr>
              <w:rPr>
                <w:rFonts w:asciiTheme="minorHAnsi" w:eastAsia="Calibri" w:hAnsiTheme="minorHAnsi" w:cstheme="minorHAnsi"/>
                <w:sz w:val="22"/>
                <w:szCs w:val="22"/>
              </w:rPr>
            </w:pPr>
            <w:r w:rsidRPr="00305E73">
              <w:rPr>
                <w:rFonts w:asciiTheme="minorHAnsi" w:eastAsia="Calibri" w:hAnsiTheme="minorHAnsi" w:cstheme="minorHAnsi"/>
                <w:sz w:val="22"/>
                <w:szCs w:val="22"/>
              </w:rPr>
              <w:t>- długi (co najmniej 5 letni) okres wsparcia technicznego, z automatycznymi aktualizacjami,</w:t>
            </w:r>
            <w:r w:rsidRPr="00305E73">
              <w:rPr>
                <w:rFonts w:asciiTheme="minorHAnsi" w:eastAsia="Calibri" w:hAnsiTheme="minorHAnsi" w:cstheme="minorHAnsi"/>
                <w:sz w:val="22"/>
                <w:szCs w:val="22"/>
              </w:rPr>
              <w:br/>
              <w:t>- możliwość tworzenia i użytkowania kont online użytkowników,</w:t>
            </w:r>
            <w:r w:rsidRPr="00305E73">
              <w:rPr>
                <w:rFonts w:asciiTheme="minorHAnsi" w:eastAsia="Calibri" w:hAnsiTheme="minorHAnsi" w:cstheme="minorHAnsi"/>
                <w:sz w:val="22"/>
                <w:szCs w:val="22"/>
              </w:rPr>
              <w:br/>
              <w:t>- możliwość szyfrowania dysków z przechowywaniem kluczy deszyfrujących na profilu online konta użytkownika,</w:t>
            </w:r>
            <w:r w:rsidRPr="00305E73">
              <w:rPr>
                <w:rFonts w:asciiTheme="minorHAnsi" w:eastAsia="Calibri" w:hAnsiTheme="minorHAnsi" w:cstheme="minorHAnsi"/>
                <w:sz w:val="22"/>
                <w:szCs w:val="22"/>
              </w:rPr>
              <w:br/>
              <w:t xml:space="preserve">- natywna (bez dodatkowego oprogramowania) możliwość zainstalowania i użytkowania oprogramowania: </w:t>
            </w:r>
            <w:proofErr w:type="spellStart"/>
            <w:r w:rsidRPr="00305E73">
              <w:rPr>
                <w:rFonts w:asciiTheme="minorHAnsi" w:eastAsia="Calibri" w:hAnsiTheme="minorHAnsi" w:cstheme="minorHAnsi"/>
                <w:sz w:val="22"/>
                <w:szCs w:val="22"/>
              </w:rPr>
              <w:t>CorelDraw</w:t>
            </w:r>
            <w:proofErr w:type="spellEnd"/>
            <w:r w:rsidRPr="00305E73">
              <w:rPr>
                <w:rFonts w:asciiTheme="minorHAnsi" w:eastAsia="Calibri" w:hAnsiTheme="minorHAnsi" w:cstheme="minorHAnsi"/>
                <w:sz w:val="22"/>
                <w:szCs w:val="22"/>
              </w:rPr>
              <w:t xml:space="preserve"> </w:t>
            </w:r>
            <w:proofErr w:type="spellStart"/>
            <w:r w:rsidRPr="00305E73">
              <w:rPr>
                <w:rFonts w:asciiTheme="minorHAnsi" w:eastAsia="Calibri" w:hAnsiTheme="minorHAnsi" w:cstheme="minorHAnsi"/>
                <w:sz w:val="22"/>
                <w:szCs w:val="22"/>
              </w:rPr>
              <w:t>Graphic</w:t>
            </w:r>
            <w:proofErr w:type="spellEnd"/>
            <w:r w:rsidRPr="00305E73">
              <w:rPr>
                <w:rFonts w:asciiTheme="minorHAnsi" w:eastAsia="Calibri" w:hAnsiTheme="minorHAnsi" w:cstheme="minorHAnsi"/>
                <w:sz w:val="22"/>
                <w:szCs w:val="22"/>
              </w:rPr>
              <w:t xml:space="preserve"> Suite 2024, MS Office Pro 2024, </w:t>
            </w:r>
            <w:proofErr w:type="spellStart"/>
            <w:r w:rsidRPr="00305E73">
              <w:rPr>
                <w:rFonts w:asciiTheme="minorHAnsi" w:eastAsia="Calibri" w:hAnsiTheme="minorHAnsi" w:cstheme="minorHAnsi"/>
                <w:sz w:val="22"/>
                <w:szCs w:val="22"/>
              </w:rPr>
              <w:t>ArcGIS</w:t>
            </w:r>
            <w:proofErr w:type="spellEnd"/>
            <w:r w:rsidRPr="00305E73">
              <w:rPr>
                <w:rFonts w:asciiTheme="minorHAnsi" w:eastAsia="Calibri" w:hAnsiTheme="minorHAnsi" w:cstheme="minorHAnsi"/>
                <w:sz w:val="22"/>
                <w:szCs w:val="22"/>
              </w:rPr>
              <w:t xml:space="preserve">, 3DF </w:t>
            </w:r>
            <w:proofErr w:type="spellStart"/>
            <w:r w:rsidRPr="00305E73">
              <w:rPr>
                <w:rFonts w:asciiTheme="minorHAnsi" w:eastAsia="Calibri" w:hAnsiTheme="minorHAnsi" w:cstheme="minorHAnsi"/>
                <w:sz w:val="22"/>
                <w:szCs w:val="22"/>
              </w:rPr>
              <w:t>Zephyr</w:t>
            </w:r>
            <w:proofErr w:type="spellEnd"/>
            <w:r w:rsidRPr="00305E73">
              <w:rPr>
                <w:rFonts w:asciiTheme="minorHAnsi" w:eastAsia="Calibri" w:hAnsiTheme="minorHAnsi" w:cstheme="minorHAnsi"/>
                <w:sz w:val="22"/>
                <w:szCs w:val="22"/>
              </w:rPr>
              <w:t>, Adobe CC.</w:t>
            </w:r>
            <w:r w:rsidRPr="00305E73">
              <w:rPr>
                <w:rFonts w:asciiTheme="minorHAnsi" w:eastAsia="Calibri" w:hAnsiTheme="minorHAnsi" w:cstheme="minorHAnsi"/>
                <w:sz w:val="22"/>
                <w:szCs w:val="22"/>
              </w:rPr>
              <w:br/>
              <w:t>- automatyczne aktualizacje sterowników i EFI komputera z poziomu aktualizacji systemowych.</w:t>
            </w:r>
          </w:p>
          <w:p w14:paraId="26D302CB" w14:textId="77777777" w:rsidR="00305E73" w:rsidRDefault="00305E73" w:rsidP="009412FA">
            <w:pPr>
              <w:rPr>
                <w:rFonts w:asciiTheme="minorHAnsi" w:hAnsiTheme="minorHAnsi" w:cstheme="minorHAnsi"/>
                <w:sz w:val="22"/>
                <w:szCs w:val="22"/>
              </w:rPr>
            </w:pPr>
          </w:p>
          <w:p w14:paraId="255FF764" w14:textId="7A945021" w:rsidR="00CD1B5A" w:rsidRPr="0067296B" w:rsidRDefault="00CD1B5A" w:rsidP="009412FA">
            <w:pPr>
              <w:rPr>
                <w:rFonts w:asciiTheme="minorHAnsi" w:hAnsiTheme="minorHAnsi" w:cstheme="minorHAnsi"/>
                <w:sz w:val="22"/>
                <w:szCs w:val="22"/>
              </w:rPr>
            </w:pPr>
          </w:p>
        </w:tc>
      </w:tr>
      <w:tr w:rsidR="009412FA" w:rsidRPr="0067296B" w14:paraId="26F6DCCB" w14:textId="77777777" w:rsidTr="009412FA">
        <w:trPr>
          <w:trHeight w:val="364"/>
        </w:trPr>
        <w:tc>
          <w:tcPr>
            <w:tcW w:w="11199" w:type="dxa"/>
            <w:tcBorders>
              <w:top w:val="single" w:sz="4" w:space="0" w:color="000001"/>
              <w:left w:val="single" w:sz="4" w:space="0" w:color="000001"/>
              <w:bottom w:val="single" w:sz="4" w:space="0" w:color="000001"/>
              <w:right w:val="single" w:sz="4" w:space="0" w:color="000001"/>
            </w:tcBorders>
            <w:shd w:val="clear" w:color="auto" w:fill="DEEAF6" w:themeFill="accent1" w:themeFillTint="33"/>
            <w:vAlign w:val="center"/>
          </w:tcPr>
          <w:p w14:paraId="4B3FB283" w14:textId="4851803C" w:rsidR="009412FA" w:rsidRPr="0067296B" w:rsidRDefault="009412FA" w:rsidP="009412FA">
            <w:pPr>
              <w:rPr>
                <w:rFonts w:asciiTheme="minorHAnsi" w:hAnsiTheme="minorHAnsi" w:cstheme="minorHAnsi"/>
                <w:b/>
                <w:sz w:val="22"/>
                <w:szCs w:val="22"/>
                <w:u w:val="single"/>
              </w:rPr>
            </w:pPr>
            <w:r w:rsidRPr="0067296B">
              <w:rPr>
                <w:rFonts w:asciiTheme="minorHAnsi" w:hAnsiTheme="minorHAnsi" w:cstheme="minorHAnsi"/>
                <w:b/>
                <w:sz w:val="22"/>
                <w:szCs w:val="22"/>
                <w:u w:val="single"/>
              </w:rPr>
              <w:lastRenderedPageBreak/>
              <w:t>Część 8</w:t>
            </w:r>
          </w:p>
          <w:p w14:paraId="65B01DC9" w14:textId="24A21746" w:rsidR="009412FA" w:rsidRPr="0067296B" w:rsidRDefault="009412FA" w:rsidP="009412FA">
            <w:pPr>
              <w:rPr>
                <w:rFonts w:asciiTheme="minorHAnsi" w:hAnsiTheme="minorHAnsi" w:cstheme="minorHAnsi"/>
                <w:b/>
                <w:sz w:val="22"/>
                <w:szCs w:val="22"/>
                <w:u w:val="single"/>
              </w:rPr>
            </w:pPr>
            <w:r w:rsidRPr="0067296B">
              <w:rPr>
                <w:rFonts w:asciiTheme="minorHAnsi" w:hAnsiTheme="minorHAnsi" w:cstheme="minorHAnsi"/>
                <w:b/>
                <w:sz w:val="22"/>
                <w:szCs w:val="22"/>
                <w:u w:val="single"/>
              </w:rPr>
              <w:t xml:space="preserve">Wydział </w:t>
            </w:r>
            <w:r w:rsidR="009125D3" w:rsidRPr="0067296B">
              <w:rPr>
                <w:rFonts w:asciiTheme="minorHAnsi" w:hAnsiTheme="minorHAnsi" w:cstheme="minorHAnsi"/>
                <w:b/>
                <w:sz w:val="22"/>
                <w:szCs w:val="22"/>
                <w:u w:val="single"/>
              </w:rPr>
              <w:t>Fizyki</w:t>
            </w:r>
          </w:p>
          <w:p w14:paraId="1632691B" w14:textId="0CE250B4" w:rsidR="009412FA" w:rsidRPr="0067296B" w:rsidRDefault="009125D3" w:rsidP="009412FA">
            <w:pPr>
              <w:rPr>
                <w:rFonts w:asciiTheme="minorHAnsi" w:hAnsiTheme="minorHAnsi" w:cstheme="minorHAnsi"/>
                <w:b/>
                <w:sz w:val="22"/>
                <w:szCs w:val="22"/>
                <w:u w:val="single"/>
              </w:rPr>
            </w:pPr>
            <w:r w:rsidRPr="0067296B">
              <w:rPr>
                <w:rFonts w:asciiTheme="minorHAnsi" w:hAnsiTheme="minorHAnsi" w:cstheme="minorHAnsi"/>
                <w:b/>
                <w:sz w:val="22"/>
                <w:szCs w:val="22"/>
                <w:u w:val="single"/>
              </w:rPr>
              <w:t xml:space="preserve">Komputer przenośny typu notebook </w:t>
            </w:r>
            <w:proofErr w:type="spellStart"/>
            <w:r w:rsidRPr="0067296B">
              <w:rPr>
                <w:rFonts w:asciiTheme="minorHAnsi" w:hAnsiTheme="minorHAnsi" w:cstheme="minorHAnsi"/>
                <w:b/>
                <w:sz w:val="22"/>
                <w:szCs w:val="22"/>
                <w:u w:val="single"/>
              </w:rPr>
              <w:t>sprzet</w:t>
            </w:r>
            <w:proofErr w:type="spellEnd"/>
            <w:r w:rsidRPr="0067296B">
              <w:rPr>
                <w:rFonts w:asciiTheme="minorHAnsi" w:hAnsiTheme="minorHAnsi" w:cstheme="minorHAnsi"/>
                <w:b/>
                <w:sz w:val="22"/>
                <w:szCs w:val="22"/>
                <w:u w:val="single"/>
              </w:rPr>
              <w:t xml:space="preserve"> wg własnej specyfikacji</w:t>
            </w:r>
            <w:r w:rsidR="009412FA" w:rsidRPr="0067296B">
              <w:rPr>
                <w:rFonts w:asciiTheme="minorHAnsi" w:hAnsiTheme="minorHAnsi" w:cstheme="minorHAnsi"/>
                <w:b/>
                <w:sz w:val="22"/>
                <w:szCs w:val="22"/>
                <w:u w:val="single"/>
              </w:rPr>
              <w:t>- 1 szt.</w:t>
            </w:r>
          </w:p>
        </w:tc>
      </w:tr>
      <w:tr w:rsidR="009412FA" w:rsidRPr="0067296B" w14:paraId="45B464C0" w14:textId="77777777" w:rsidTr="00EE76FD">
        <w:trPr>
          <w:trHeight w:val="1894"/>
        </w:trPr>
        <w:tc>
          <w:tcPr>
            <w:tcW w:w="11199" w:type="dxa"/>
            <w:tcBorders>
              <w:top w:val="single" w:sz="2" w:space="0" w:color="000000"/>
              <w:left w:val="single" w:sz="2" w:space="0" w:color="000000"/>
              <w:bottom w:val="single" w:sz="2" w:space="0" w:color="000000"/>
              <w:right w:val="single" w:sz="2" w:space="0" w:color="000000"/>
            </w:tcBorders>
          </w:tcPr>
          <w:p w14:paraId="07BB5FEF" w14:textId="77777777" w:rsidR="009125D3" w:rsidRPr="0067296B" w:rsidRDefault="009125D3" w:rsidP="009125D3">
            <w:pPr>
              <w:rPr>
                <w:rFonts w:asciiTheme="minorHAnsi" w:hAnsiTheme="minorHAnsi" w:cstheme="minorHAnsi"/>
                <w:sz w:val="22"/>
                <w:szCs w:val="22"/>
                <w:lang w:bidi="pl-PL"/>
              </w:rPr>
            </w:pPr>
            <w:r w:rsidRPr="0067296B">
              <w:rPr>
                <w:rFonts w:cstheme="minorHAnsi"/>
                <w:noProof/>
                <w:lang w:bidi="pl-PL"/>
              </w:rPr>
              <mc:AlternateContent>
                <mc:Choice Requires="wps">
                  <w:drawing>
                    <wp:anchor distT="0" distB="0" distL="114300" distR="114300" simplePos="0" relativeHeight="251659264" behindDoc="1" locked="0" layoutInCell="1" allowOverlap="1" wp14:anchorId="282A70B6" wp14:editId="7F32B893">
                      <wp:simplePos x="0" y="0"/>
                      <wp:positionH relativeFrom="page">
                        <wp:posOffset>5036820</wp:posOffset>
                      </wp:positionH>
                      <wp:positionV relativeFrom="paragraph">
                        <wp:posOffset>3261360</wp:posOffset>
                      </wp:positionV>
                      <wp:extent cx="0" cy="14478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780"/>
                              </a:xfrm>
                              <a:prstGeom prst="line">
                                <a:avLst/>
                              </a:prstGeom>
                              <a:noFill/>
                              <a:ln w="41148">
                                <a:solidFill>
                                  <a:srgbClr val="F6F6F6"/>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0B3767"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96.6pt,256.8pt" to="396.6pt,26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" strokecolor="#f6f6f6" strokeweight="3.24pt">
                      <w10:wrap anchorx="page"/>
                    </v:line>
                  </w:pict>
                </mc:Fallback>
              </mc:AlternateContent>
            </w:r>
            <w:r w:rsidRPr="0067296B">
              <w:rPr>
                <w:rFonts w:asciiTheme="minorHAnsi" w:hAnsiTheme="minorHAnsi" w:cstheme="minorHAnsi"/>
                <w:sz w:val="22"/>
                <w:szCs w:val="22"/>
                <w:lang w:bidi="pl-PL"/>
              </w:rPr>
              <w:t>Komputer przenośny typu notebook Parametry minimalne:</w:t>
            </w:r>
          </w:p>
          <w:tbl>
            <w:tblPr>
              <w:tblW w:w="0" w:type="auto"/>
              <w:tblInd w:w="120" w:type="dxa"/>
              <w:tblLayout w:type="fixed"/>
              <w:tblLook w:val="01E0" w:firstRow="1" w:lastRow="1" w:firstColumn="1" w:lastColumn="1" w:noHBand="0" w:noVBand="0"/>
            </w:tblPr>
            <w:tblGrid>
              <w:gridCol w:w="3653"/>
              <w:gridCol w:w="6388"/>
            </w:tblGrid>
            <w:tr w:rsidR="009125D3" w:rsidRPr="0067296B" w14:paraId="32856BD4" w14:textId="77777777" w:rsidTr="0067296B">
              <w:trPr>
                <w:trHeight w:val="800"/>
              </w:trPr>
              <w:tc>
                <w:tcPr>
                  <w:tcW w:w="3653" w:type="dxa"/>
                </w:tcPr>
                <w:p w14:paraId="3A5C001C"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Typ/zastosowanie</w:t>
                  </w:r>
                </w:p>
              </w:tc>
              <w:tc>
                <w:tcPr>
                  <w:tcW w:w="6388" w:type="dxa"/>
                </w:tcPr>
                <w:p w14:paraId="767CF30F"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Komputer przenośny o wysokiej wytrzymałości, niezawodności i wydajności, do pracy z programami wymagającymi wysokiej wydajności obliczeniowej i przetwarzania danych.</w:t>
                  </w:r>
                </w:p>
              </w:tc>
            </w:tr>
            <w:tr w:rsidR="009125D3" w:rsidRPr="0067296B" w14:paraId="452E962A" w14:textId="77777777" w:rsidTr="0067296B">
              <w:trPr>
                <w:trHeight w:val="1035"/>
              </w:trPr>
              <w:tc>
                <w:tcPr>
                  <w:tcW w:w="3653" w:type="dxa"/>
                </w:tcPr>
                <w:p w14:paraId="438674B7"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Wyświetlacz</w:t>
                  </w:r>
                </w:p>
              </w:tc>
              <w:tc>
                <w:tcPr>
                  <w:tcW w:w="6388" w:type="dxa"/>
                </w:tcPr>
                <w:p w14:paraId="18385C03"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Matryca panoramiczna (16:10) o przekątnej 14.0 cali, matowa rozdzielczość 1920x1200 lub wyższej, IPS, podświetlenie LED, kąt widzenia 89/89/89/89, kontrast 1000:1; Jasność matrycy 400 cd/m2</w:t>
                  </w:r>
                </w:p>
              </w:tc>
            </w:tr>
            <w:tr w:rsidR="009125D3" w:rsidRPr="0067296B" w14:paraId="4A696A2A" w14:textId="77777777" w:rsidTr="0067296B">
              <w:trPr>
                <w:trHeight w:val="344"/>
              </w:trPr>
              <w:tc>
                <w:tcPr>
                  <w:tcW w:w="3653" w:type="dxa"/>
                </w:tcPr>
                <w:p w14:paraId="27439024"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Pamięć masowa</w:t>
                  </w:r>
                </w:p>
              </w:tc>
              <w:tc>
                <w:tcPr>
                  <w:tcW w:w="6388" w:type="dxa"/>
                </w:tcPr>
                <w:p w14:paraId="65FD8879"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 xml:space="preserve">Dysk SSD, </w:t>
                  </w:r>
                  <w:proofErr w:type="spellStart"/>
                  <w:r w:rsidRPr="0067296B">
                    <w:rPr>
                      <w:rFonts w:eastAsia="Times New Roman" w:cstheme="minorHAnsi"/>
                      <w:lang w:eastAsia="ja-JP" w:bidi="pl-PL"/>
                    </w:rPr>
                    <w:t>PCIe</w:t>
                  </w:r>
                  <w:proofErr w:type="spellEnd"/>
                  <w:r w:rsidRPr="0067296B">
                    <w:rPr>
                      <w:rFonts w:eastAsia="Times New Roman" w:cstheme="minorHAnsi"/>
                      <w:lang w:eastAsia="ja-JP" w:bidi="pl-PL"/>
                    </w:rPr>
                    <w:t xml:space="preserve"> </w:t>
                  </w:r>
                  <w:proofErr w:type="spellStart"/>
                  <w:r w:rsidRPr="0067296B">
                    <w:rPr>
                      <w:rFonts w:eastAsia="Times New Roman" w:cstheme="minorHAnsi"/>
                      <w:lang w:eastAsia="ja-JP" w:bidi="pl-PL"/>
                    </w:rPr>
                    <w:t>NVMe</w:t>
                  </w:r>
                  <w:proofErr w:type="spellEnd"/>
                  <w:r w:rsidRPr="0067296B">
                    <w:rPr>
                      <w:rFonts w:eastAsia="Times New Roman" w:cstheme="minorHAnsi"/>
                      <w:lang w:eastAsia="ja-JP" w:bidi="pl-PL"/>
                    </w:rPr>
                    <w:t xml:space="preserve">, </w:t>
                  </w:r>
                  <w:proofErr w:type="spellStart"/>
                  <w:r w:rsidRPr="0067296B">
                    <w:rPr>
                      <w:rFonts w:eastAsia="Times New Roman" w:cstheme="minorHAnsi"/>
                      <w:lang w:eastAsia="ja-JP" w:bidi="pl-PL"/>
                    </w:rPr>
                    <w:t>PCIe</w:t>
                  </w:r>
                  <w:proofErr w:type="spellEnd"/>
                  <w:r w:rsidRPr="0067296B">
                    <w:rPr>
                      <w:rFonts w:eastAsia="Times New Roman" w:cstheme="minorHAnsi"/>
                      <w:lang w:eastAsia="ja-JP" w:bidi="pl-PL"/>
                    </w:rPr>
                    <w:t xml:space="preserve"> 4.0 x4, 1 TB</w:t>
                  </w:r>
                </w:p>
              </w:tc>
            </w:tr>
            <w:tr w:rsidR="009125D3" w:rsidRPr="0067296B" w14:paraId="09AE2FD3" w14:textId="77777777" w:rsidTr="0067296B">
              <w:trPr>
                <w:trHeight w:val="1035"/>
              </w:trPr>
              <w:tc>
                <w:tcPr>
                  <w:tcW w:w="3653" w:type="dxa"/>
                </w:tcPr>
                <w:p w14:paraId="491AAFCA"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Procesor</w:t>
                  </w:r>
                </w:p>
              </w:tc>
              <w:tc>
                <w:tcPr>
                  <w:tcW w:w="6388" w:type="dxa"/>
                </w:tcPr>
                <w:p w14:paraId="1FD6ACC1"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 xml:space="preserve">Procesor mobilny, przynajmniej 17500 punktów w teście </w:t>
                  </w:r>
                  <w:proofErr w:type="spellStart"/>
                  <w:r w:rsidRPr="0067296B">
                    <w:rPr>
                      <w:rFonts w:eastAsia="Times New Roman" w:cstheme="minorHAnsi"/>
                      <w:lang w:eastAsia="ja-JP" w:bidi="pl-PL"/>
                    </w:rPr>
                    <w:t>PassMark</w:t>
                  </w:r>
                  <w:proofErr w:type="spellEnd"/>
                  <w:r w:rsidRPr="0067296B">
                    <w:rPr>
                      <w:rFonts w:eastAsia="Times New Roman" w:cstheme="minorHAnsi"/>
                      <w:lang w:eastAsia="ja-JP" w:bidi="pl-PL"/>
                    </w:rPr>
                    <w:t xml:space="preserve"> CPU Mark, przynajmniej 12 rdzeni i 14 wątków (wynik testu musi znajdować się na stronie</w:t>
                  </w:r>
                  <w:hyperlink r:id="rId11">
                    <w:r w:rsidRPr="0067296B">
                      <w:rPr>
                        <w:rStyle w:val="Hipercze"/>
                        <w:rFonts w:cstheme="minorHAnsi"/>
                        <w:lang w:eastAsia="ja-JP" w:bidi="pl-PL"/>
                      </w:rPr>
                      <w:t xml:space="preserve"> http://www.cpubenchmark.net/)</w:t>
                    </w:r>
                  </w:hyperlink>
                </w:p>
              </w:tc>
            </w:tr>
            <w:tr w:rsidR="009125D3" w:rsidRPr="0067296B" w14:paraId="5813545F" w14:textId="77777777" w:rsidTr="0067296B">
              <w:trPr>
                <w:trHeight w:val="230"/>
              </w:trPr>
              <w:tc>
                <w:tcPr>
                  <w:tcW w:w="3653" w:type="dxa"/>
                </w:tcPr>
                <w:p w14:paraId="7A6D5E9B"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Pamięć</w:t>
                  </w:r>
                </w:p>
              </w:tc>
              <w:tc>
                <w:tcPr>
                  <w:tcW w:w="6388" w:type="dxa"/>
                </w:tcPr>
                <w:p w14:paraId="50D35FE9"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32 GB pamięci DDR5 5600 MHz</w:t>
                  </w:r>
                </w:p>
              </w:tc>
            </w:tr>
            <w:tr w:rsidR="009125D3" w:rsidRPr="0067296B" w14:paraId="10E063FA" w14:textId="77777777" w:rsidTr="0067296B">
              <w:trPr>
                <w:trHeight w:val="229"/>
              </w:trPr>
              <w:tc>
                <w:tcPr>
                  <w:tcW w:w="3653" w:type="dxa"/>
                </w:tcPr>
                <w:p w14:paraId="78989B79"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Masa</w:t>
                  </w:r>
                </w:p>
              </w:tc>
              <w:tc>
                <w:tcPr>
                  <w:tcW w:w="6388" w:type="dxa"/>
                </w:tcPr>
                <w:p w14:paraId="11915E6E"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Do 1.4 kg</w:t>
                  </w:r>
                </w:p>
              </w:tc>
            </w:tr>
            <w:tr w:rsidR="009125D3" w:rsidRPr="0067296B" w14:paraId="15BD54B9" w14:textId="77777777" w:rsidTr="0067296B">
              <w:trPr>
                <w:trHeight w:val="920"/>
              </w:trPr>
              <w:tc>
                <w:tcPr>
                  <w:tcW w:w="3653" w:type="dxa"/>
                </w:tcPr>
                <w:p w14:paraId="0B682246"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Grafika</w:t>
                  </w:r>
                </w:p>
              </w:tc>
              <w:tc>
                <w:tcPr>
                  <w:tcW w:w="6388" w:type="dxa"/>
                </w:tcPr>
                <w:p w14:paraId="34F7909A"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 xml:space="preserve">Karta graficzna powinna osiągać w teście wydajności </w:t>
                  </w:r>
                  <w:proofErr w:type="spellStart"/>
                  <w:r w:rsidRPr="0067296B">
                    <w:rPr>
                      <w:rFonts w:eastAsia="Times New Roman" w:cstheme="minorHAnsi"/>
                      <w:lang w:eastAsia="ja-JP" w:bidi="pl-PL"/>
                    </w:rPr>
                    <w:t>PassMark</w:t>
                  </w:r>
                  <w:proofErr w:type="spellEnd"/>
                  <w:r w:rsidRPr="0067296B">
                    <w:rPr>
                      <w:rFonts w:eastAsia="Times New Roman" w:cstheme="minorHAnsi"/>
                      <w:lang w:eastAsia="ja-JP" w:bidi="pl-PL"/>
                    </w:rPr>
                    <w:t xml:space="preserve"> G3D Mark wynik co najmniej 2600 punktów (wyniki na stronie http://www.videocardbenchmark.net), obsługa do trzech</w:t>
                  </w:r>
                </w:p>
                <w:p w14:paraId="18732E21"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zewnętrznych monitorów 4K@60Hz</w:t>
                  </w:r>
                </w:p>
              </w:tc>
            </w:tr>
            <w:tr w:rsidR="009125D3" w:rsidRPr="0067296B" w14:paraId="0095CAAE" w14:textId="77777777" w:rsidTr="0067296B">
              <w:trPr>
                <w:trHeight w:val="229"/>
              </w:trPr>
              <w:tc>
                <w:tcPr>
                  <w:tcW w:w="3653" w:type="dxa"/>
                </w:tcPr>
                <w:p w14:paraId="1B68018B"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Kamera</w:t>
                  </w:r>
                </w:p>
              </w:tc>
              <w:tc>
                <w:tcPr>
                  <w:tcW w:w="6388" w:type="dxa"/>
                </w:tcPr>
                <w:p w14:paraId="000FFE27"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 xml:space="preserve">Wbudowana kamera 5 </w:t>
                  </w:r>
                  <w:proofErr w:type="spellStart"/>
                  <w:r w:rsidRPr="0067296B">
                    <w:rPr>
                      <w:rFonts w:eastAsia="Times New Roman" w:cstheme="minorHAnsi"/>
                      <w:lang w:eastAsia="ja-JP" w:bidi="pl-PL"/>
                    </w:rPr>
                    <w:t>Mpix</w:t>
                  </w:r>
                  <w:proofErr w:type="spellEnd"/>
                  <w:r w:rsidRPr="0067296B">
                    <w:rPr>
                      <w:rFonts w:eastAsia="Times New Roman" w:cstheme="minorHAnsi"/>
                      <w:lang w:eastAsia="ja-JP" w:bidi="pl-PL"/>
                    </w:rPr>
                    <w:t xml:space="preserve"> z przesłoną</w:t>
                  </w:r>
                </w:p>
              </w:tc>
            </w:tr>
            <w:tr w:rsidR="009125D3" w:rsidRPr="0067296B" w14:paraId="5BAA0CB3" w14:textId="77777777" w:rsidTr="0067296B">
              <w:trPr>
                <w:trHeight w:val="2185"/>
              </w:trPr>
              <w:tc>
                <w:tcPr>
                  <w:tcW w:w="3653" w:type="dxa"/>
                </w:tcPr>
                <w:p w14:paraId="0D8D24A5"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Porty</w:t>
                  </w:r>
                </w:p>
              </w:tc>
              <w:tc>
                <w:tcPr>
                  <w:tcW w:w="6388" w:type="dxa"/>
                </w:tcPr>
                <w:p w14:paraId="7AC38E3F"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Cztery porty USB, w tym:</w:t>
                  </w:r>
                </w:p>
                <w:p w14:paraId="3B34F3A5" w14:textId="77777777" w:rsidR="009125D3" w:rsidRPr="0067296B" w:rsidRDefault="009125D3" w:rsidP="009125D3">
                  <w:pPr>
                    <w:numPr>
                      <w:ilvl w:val="0"/>
                      <w:numId w:val="21"/>
                    </w:numPr>
                    <w:spacing w:after="0" w:line="240" w:lineRule="auto"/>
                    <w:rPr>
                      <w:rFonts w:eastAsia="Times New Roman" w:cstheme="minorHAnsi"/>
                      <w:lang w:eastAsia="ja-JP" w:bidi="pl-PL"/>
                    </w:rPr>
                  </w:pPr>
                  <w:r w:rsidRPr="0067296B">
                    <w:rPr>
                      <w:rFonts w:eastAsia="Times New Roman" w:cstheme="minorHAnsi"/>
                      <w:lang w:eastAsia="ja-JP" w:bidi="pl-PL"/>
                    </w:rPr>
                    <w:t>co najmniej dwa porty USB 4, złącze USB-C</w:t>
                  </w:r>
                </w:p>
                <w:p w14:paraId="7973E09F" w14:textId="77777777" w:rsidR="009125D3" w:rsidRPr="0067296B" w:rsidRDefault="009125D3" w:rsidP="009125D3">
                  <w:pPr>
                    <w:numPr>
                      <w:ilvl w:val="0"/>
                      <w:numId w:val="21"/>
                    </w:numPr>
                    <w:spacing w:after="0" w:line="240" w:lineRule="auto"/>
                    <w:rPr>
                      <w:rFonts w:eastAsia="Times New Roman" w:cstheme="minorHAnsi"/>
                      <w:lang w:eastAsia="ja-JP" w:bidi="pl-PL"/>
                    </w:rPr>
                  </w:pPr>
                  <w:r w:rsidRPr="0067296B">
                    <w:rPr>
                      <w:rFonts w:eastAsia="Times New Roman" w:cstheme="minorHAnsi"/>
                      <w:lang w:eastAsia="ja-JP" w:bidi="pl-PL"/>
                    </w:rPr>
                    <w:t>co najmniej jeden port USB 3.2, złącze typu A</w:t>
                  </w:r>
                </w:p>
                <w:p w14:paraId="6D7D323D" w14:textId="77777777" w:rsidR="009125D3" w:rsidRPr="0067296B" w:rsidRDefault="009125D3" w:rsidP="009125D3">
                  <w:pPr>
                    <w:numPr>
                      <w:ilvl w:val="0"/>
                      <w:numId w:val="21"/>
                    </w:numPr>
                    <w:spacing w:after="0" w:line="240" w:lineRule="auto"/>
                    <w:rPr>
                      <w:rFonts w:eastAsia="Times New Roman" w:cstheme="minorHAnsi"/>
                      <w:lang w:eastAsia="ja-JP" w:bidi="pl-PL"/>
                    </w:rPr>
                  </w:pPr>
                  <w:r w:rsidRPr="0067296B">
                    <w:rPr>
                      <w:rFonts w:eastAsia="Times New Roman" w:cstheme="minorHAnsi"/>
                      <w:lang w:eastAsia="ja-JP" w:bidi="pl-PL"/>
                    </w:rPr>
                    <w:t>co najmniej jeden port RJ-45 (LAN)</w:t>
                  </w:r>
                </w:p>
                <w:p w14:paraId="76FD3F60" w14:textId="77777777" w:rsidR="009125D3" w:rsidRPr="0067296B" w:rsidRDefault="009125D3" w:rsidP="009125D3">
                  <w:pPr>
                    <w:numPr>
                      <w:ilvl w:val="0"/>
                      <w:numId w:val="21"/>
                    </w:numPr>
                    <w:spacing w:after="0" w:line="240" w:lineRule="auto"/>
                    <w:rPr>
                      <w:rFonts w:eastAsia="Times New Roman" w:cstheme="minorHAnsi"/>
                      <w:lang w:eastAsia="ja-JP" w:bidi="pl-PL"/>
                    </w:rPr>
                  </w:pPr>
                  <w:r w:rsidRPr="0067296B">
                    <w:rPr>
                      <w:rFonts w:eastAsia="Times New Roman" w:cstheme="minorHAnsi"/>
                      <w:lang w:eastAsia="ja-JP" w:bidi="pl-PL"/>
                    </w:rPr>
                    <w:t>jeden czytnik kart inteligentnych (</w:t>
                  </w:r>
                  <w:proofErr w:type="spellStart"/>
                  <w:r w:rsidRPr="0067296B">
                    <w:rPr>
                      <w:rFonts w:eastAsia="Times New Roman" w:cstheme="minorHAnsi"/>
                      <w:lang w:eastAsia="ja-JP" w:bidi="pl-PL"/>
                    </w:rPr>
                    <w:t>SmartCard</w:t>
                  </w:r>
                  <w:proofErr w:type="spellEnd"/>
                  <w:r w:rsidRPr="0067296B">
                    <w:rPr>
                      <w:rFonts w:eastAsia="Times New Roman" w:cstheme="minorHAnsi"/>
                      <w:lang w:eastAsia="ja-JP" w:bidi="pl-PL"/>
                    </w:rPr>
                    <w:t>) Wyjście graficzne HDMI 4K@60Hz</w:t>
                  </w:r>
                </w:p>
                <w:p w14:paraId="6C753165"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 xml:space="preserve">Wyjście graficzne </w:t>
                  </w:r>
                  <w:proofErr w:type="spellStart"/>
                  <w:r w:rsidRPr="0067296B">
                    <w:rPr>
                      <w:rFonts w:eastAsia="Times New Roman" w:cstheme="minorHAnsi"/>
                      <w:lang w:eastAsia="ja-JP" w:bidi="pl-PL"/>
                    </w:rPr>
                    <w:t>DisplayPort</w:t>
                  </w:r>
                  <w:proofErr w:type="spellEnd"/>
                  <w:r w:rsidRPr="0067296B">
                    <w:rPr>
                      <w:rFonts w:eastAsia="Times New Roman" w:cstheme="minorHAnsi"/>
                      <w:lang w:eastAsia="ja-JP" w:bidi="pl-PL"/>
                    </w:rPr>
                    <w:t xml:space="preserve"> lub mini </w:t>
                  </w:r>
                  <w:proofErr w:type="spellStart"/>
                  <w:r w:rsidRPr="0067296B">
                    <w:rPr>
                      <w:rFonts w:eastAsia="Times New Roman" w:cstheme="minorHAnsi"/>
                      <w:lang w:eastAsia="ja-JP" w:bidi="pl-PL"/>
                    </w:rPr>
                    <w:t>DisplayPort</w:t>
                  </w:r>
                  <w:proofErr w:type="spellEnd"/>
                  <w:r w:rsidRPr="0067296B">
                    <w:rPr>
                      <w:rFonts w:eastAsia="Times New Roman" w:cstheme="minorHAnsi"/>
                      <w:lang w:eastAsia="ja-JP" w:bidi="pl-PL"/>
                    </w:rPr>
                    <w:t xml:space="preserve"> lub </w:t>
                  </w:r>
                  <w:proofErr w:type="spellStart"/>
                  <w:r w:rsidRPr="0067296B">
                    <w:rPr>
                      <w:rFonts w:eastAsia="Times New Roman" w:cstheme="minorHAnsi"/>
                      <w:lang w:eastAsia="ja-JP" w:bidi="pl-PL"/>
                    </w:rPr>
                    <w:t>DisplayPort</w:t>
                  </w:r>
                  <w:proofErr w:type="spellEnd"/>
                  <w:r w:rsidRPr="0067296B">
                    <w:rPr>
                      <w:rFonts w:eastAsia="Times New Roman" w:cstheme="minorHAnsi"/>
                      <w:lang w:eastAsia="ja-JP" w:bidi="pl-PL"/>
                    </w:rPr>
                    <w:t xml:space="preserve"> w ramach powyższych portów USB </w:t>
                  </w:r>
                  <w:proofErr w:type="spellStart"/>
                  <w:r w:rsidRPr="0067296B">
                    <w:rPr>
                      <w:rFonts w:eastAsia="Times New Roman" w:cstheme="minorHAnsi"/>
                      <w:lang w:eastAsia="ja-JP" w:bidi="pl-PL"/>
                    </w:rPr>
                    <w:t>Type</w:t>
                  </w:r>
                  <w:proofErr w:type="spellEnd"/>
                  <w:r w:rsidRPr="0067296B">
                    <w:rPr>
                      <w:rFonts w:eastAsia="Times New Roman" w:cstheme="minorHAnsi"/>
                      <w:lang w:eastAsia="ja-JP" w:bidi="pl-PL"/>
                    </w:rPr>
                    <w:t>-C</w:t>
                  </w:r>
                </w:p>
                <w:p w14:paraId="66F4E2B4"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 xml:space="preserve">Gniazdo </w:t>
                  </w:r>
                  <w:proofErr w:type="spellStart"/>
                  <w:r w:rsidRPr="0067296B">
                    <w:rPr>
                      <w:rFonts w:eastAsia="Times New Roman" w:cstheme="minorHAnsi"/>
                      <w:lang w:eastAsia="ja-JP" w:bidi="pl-PL"/>
                    </w:rPr>
                    <w:t>słuchawki+mikrofon</w:t>
                  </w:r>
                  <w:proofErr w:type="spellEnd"/>
                  <w:r w:rsidRPr="0067296B">
                    <w:rPr>
                      <w:rFonts w:eastAsia="Times New Roman" w:cstheme="minorHAnsi"/>
                      <w:lang w:eastAsia="ja-JP" w:bidi="pl-PL"/>
                    </w:rPr>
                    <w:t xml:space="preserve"> (łącznie lub dwa osobne gniazda)</w:t>
                  </w:r>
                </w:p>
              </w:tc>
            </w:tr>
            <w:tr w:rsidR="009125D3" w:rsidRPr="0067296B" w14:paraId="16A98AEB" w14:textId="77777777" w:rsidTr="0067296B">
              <w:trPr>
                <w:trHeight w:val="345"/>
              </w:trPr>
              <w:tc>
                <w:tcPr>
                  <w:tcW w:w="3653" w:type="dxa"/>
                </w:tcPr>
                <w:p w14:paraId="25B60BCA"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Karta sieciowa</w:t>
                  </w:r>
                </w:p>
              </w:tc>
              <w:tc>
                <w:tcPr>
                  <w:tcW w:w="6388" w:type="dxa"/>
                </w:tcPr>
                <w:p w14:paraId="53EF1947"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1Gb/s ze złączem RJ-45</w:t>
                  </w:r>
                </w:p>
              </w:tc>
            </w:tr>
            <w:tr w:rsidR="009125D3" w:rsidRPr="0067296B" w14:paraId="61DD63E1" w14:textId="77777777" w:rsidTr="0067296B">
              <w:trPr>
                <w:trHeight w:val="458"/>
              </w:trPr>
              <w:tc>
                <w:tcPr>
                  <w:tcW w:w="3653" w:type="dxa"/>
                </w:tcPr>
                <w:p w14:paraId="01430FD9"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Komunikacja bezprzewodowa</w:t>
                  </w:r>
                </w:p>
              </w:tc>
              <w:tc>
                <w:tcPr>
                  <w:tcW w:w="6388" w:type="dxa"/>
                </w:tcPr>
                <w:p w14:paraId="04C3AD56"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Interfejs sieci Wi-Fi 802.11ax 2x2 Interfejs bezprzewodowy Bluetooth 5.3</w:t>
                  </w:r>
                </w:p>
              </w:tc>
            </w:tr>
            <w:tr w:rsidR="009125D3" w:rsidRPr="0067296B" w14:paraId="0E4DF2D2" w14:textId="77777777" w:rsidTr="0067296B">
              <w:trPr>
                <w:trHeight w:val="460"/>
              </w:trPr>
              <w:tc>
                <w:tcPr>
                  <w:tcW w:w="3653" w:type="dxa"/>
                </w:tcPr>
                <w:p w14:paraId="054D9773"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Dźwięk</w:t>
                  </w:r>
                </w:p>
              </w:tc>
              <w:tc>
                <w:tcPr>
                  <w:tcW w:w="6388" w:type="dxa"/>
                </w:tcPr>
                <w:p w14:paraId="0CB7CFCD"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Głośniki stereofoniczne</w:t>
                  </w:r>
                </w:p>
                <w:p w14:paraId="02ABA7B8"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Mikrofon</w:t>
                  </w:r>
                </w:p>
              </w:tc>
            </w:tr>
            <w:tr w:rsidR="009125D3" w:rsidRPr="0067296B" w14:paraId="70502074" w14:textId="77777777" w:rsidTr="0067296B">
              <w:trPr>
                <w:trHeight w:val="460"/>
              </w:trPr>
              <w:tc>
                <w:tcPr>
                  <w:tcW w:w="3653" w:type="dxa"/>
                </w:tcPr>
                <w:p w14:paraId="5F6925E0"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Klawiatura</w:t>
                  </w:r>
                </w:p>
              </w:tc>
              <w:tc>
                <w:tcPr>
                  <w:tcW w:w="6388" w:type="dxa"/>
                </w:tcPr>
                <w:p w14:paraId="5FDEED12"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Sześciorzędowa klawiatura z klawiszami funkcyjnymi,</w:t>
                  </w:r>
                </w:p>
                <w:p w14:paraId="0639BE8F"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podświetlana, odporna na zalanie; panel dotykowy</w:t>
                  </w:r>
                </w:p>
              </w:tc>
            </w:tr>
            <w:tr w:rsidR="009125D3" w:rsidRPr="0067296B" w14:paraId="0EABE5BF" w14:textId="77777777" w:rsidTr="0067296B">
              <w:trPr>
                <w:trHeight w:val="458"/>
              </w:trPr>
              <w:tc>
                <w:tcPr>
                  <w:tcW w:w="3653" w:type="dxa"/>
                </w:tcPr>
                <w:p w14:paraId="4CF9FE4C"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Bateria i zasilanie</w:t>
                  </w:r>
                </w:p>
              </w:tc>
              <w:tc>
                <w:tcPr>
                  <w:tcW w:w="6388" w:type="dxa"/>
                </w:tcPr>
                <w:p w14:paraId="2D9D82B3" w14:textId="77777777" w:rsidR="009125D3" w:rsidRPr="0067296B" w:rsidRDefault="009125D3" w:rsidP="009125D3">
                  <w:pPr>
                    <w:spacing w:after="0" w:line="240" w:lineRule="auto"/>
                    <w:rPr>
                      <w:rFonts w:eastAsia="Times New Roman" w:cstheme="minorHAnsi"/>
                      <w:lang w:eastAsia="ja-JP" w:bidi="pl-PL"/>
                    </w:rPr>
                  </w:pPr>
                  <w:proofErr w:type="spellStart"/>
                  <w:r w:rsidRPr="0067296B">
                    <w:rPr>
                      <w:rFonts w:eastAsia="Times New Roman" w:cstheme="minorHAnsi"/>
                      <w:lang w:eastAsia="ja-JP" w:bidi="pl-PL"/>
                    </w:rPr>
                    <w:t>Litowo</w:t>
                  </w:r>
                  <w:proofErr w:type="spellEnd"/>
                  <w:r w:rsidRPr="0067296B">
                    <w:rPr>
                      <w:rFonts w:eastAsia="Times New Roman" w:cstheme="minorHAnsi"/>
                      <w:lang w:eastAsia="ja-JP" w:bidi="pl-PL"/>
                    </w:rPr>
                    <w:t xml:space="preserve">-jonowa, min. 50 </w:t>
                  </w:r>
                  <w:proofErr w:type="spellStart"/>
                  <w:r w:rsidRPr="0067296B">
                    <w:rPr>
                      <w:rFonts w:eastAsia="Times New Roman" w:cstheme="minorHAnsi"/>
                      <w:lang w:eastAsia="ja-JP" w:bidi="pl-PL"/>
                    </w:rPr>
                    <w:t>Wh</w:t>
                  </w:r>
                  <w:proofErr w:type="spellEnd"/>
                  <w:r w:rsidRPr="0067296B">
                    <w:rPr>
                      <w:rFonts w:eastAsia="Times New Roman" w:cstheme="minorHAnsi"/>
                      <w:lang w:eastAsia="ja-JP" w:bidi="pl-PL"/>
                    </w:rPr>
                    <w:t xml:space="preserve"> Zasilacz w komplecie</w:t>
                  </w:r>
                </w:p>
              </w:tc>
            </w:tr>
            <w:tr w:rsidR="009125D3" w:rsidRPr="0067296B" w14:paraId="7BE83D25" w14:textId="77777777" w:rsidTr="0067296B">
              <w:trPr>
                <w:trHeight w:val="461"/>
              </w:trPr>
              <w:tc>
                <w:tcPr>
                  <w:tcW w:w="3653" w:type="dxa"/>
                </w:tcPr>
                <w:p w14:paraId="73998642"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Oprogramowanie</w:t>
                  </w:r>
                </w:p>
              </w:tc>
              <w:tc>
                <w:tcPr>
                  <w:tcW w:w="6388" w:type="dxa"/>
                </w:tcPr>
                <w:p w14:paraId="63C082D1"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 xml:space="preserve">Komputer dostarczony z systemem Linux </w:t>
                  </w:r>
                  <w:proofErr w:type="spellStart"/>
                  <w:r w:rsidRPr="0067296B">
                    <w:rPr>
                      <w:rFonts w:eastAsia="Times New Roman" w:cstheme="minorHAnsi"/>
                      <w:lang w:eastAsia="ja-JP" w:bidi="pl-PL"/>
                    </w:rPr>
                    <w:t>Ubuntu</w:t>
                  </w:r>
                  <w:proofErr w:type="spellEnd"/>
                  <w:r w:rsidRPr="0067296B">
                    <w:rPr>
                      <w:rFonts w:eastAsia="Times New Roman" w:cstheme="minorHAnsi"/>
                      <w:lang w:eastAsia="ja-JP" w:bidi="pl-PL"/>
                    </w:rPr>
                    <w:t xml:space="preserve"> w języku</w:t>
                  </w:r>
                </w:p>
                <w:p w14:paraId="6B677B0B"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angielskim.</w:t>
                  </w:r>
                </w:p>
              </w:tc>
            </w:tr>
            <w:tr w:rsidR="009125D3" w:rsidRPr="0067296B" w14:paraId="560822EF" w14:textId="77777777" w:rsidTr="0067296B">
              <w:trPr>
                <w:trHeight w:val="1495"/>
              </w:trPr>
              <w:tc>
                <w:tcPr>
                  <w:tcW w:w="3653" w:type="dxa"/>
                </w:tcPr>
                <w:p w14:paraId="177EA0DE"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Wymagania dodatkowe</w:t>
                  </w:r>
                </w:p>
              </w:tc>
              <w:tc>
                <w:tcPr>
                  <w:tcW w:w="6388" w:type="dxa"/>
                </w:tcPr>
                <w:p w14:paraId="6FEE11D4"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 xml:space="preserve">Certyfikowany do pracy w środowisku Linux (przynajmniej Red </w:t>
                  </w:r>
                  <w:proofErr w:type="spellStart"/>
                  <w:r w:rsidRPr="0067296B">
                    <w:rPr>
                      <w:rFonts w:eastAsia="Times New Roman" w:cstheme="minorHAnsi"/>
                      <w:lang w:eastAsia="ja-JP" w:bidi="pl-PL"/>
                    </w:rPr>
                    <w:t>Hat</w:t>
                  </w:r>
                  <w:proofErr w:type="spellEnd"/>
                  <w:r w:rsidRPr="0067296B">
                    <w:rPr>
                      <w:rFonts w:eastAsia="Times New Roman" w:cstheme="minorHAnsi"/>
                      <w:lang w:eastAsia="ja-JP" w:bidi="pl-PL"/>
                    </w:rPr>
                    <w:t xml:space="preserve"> Enterprise Linux 8; wyniki certyfikacji dostępne na stronie: </w:t>
                  </w:r>
                  <w:hyperlink r:id="rId12">
                    <w:r w:rsidRPr="0067296B">
                      <w:rPr>
                        <w:rStyle w:val="Hipercze"/>
                        <w:rFonts w:cstheme="minorHAnsi"/>
                        <w:lang w:eastAsia="ja-JP" w:bidi="pl-PL"/>
                      </w:rPr>
                      <w:t>https://catalog.redhat.com/hardware/</w:t>
                    </w:r>
                  </w:hyperlink>
                  <w:r w:rsidRPr="0067296B">
                    <w:rPr>
                      <w:rFonts w:eastAsia="Times New Roman" w:cstheme="minorHAnsi"/>
                      <w:lang w:eastAsia="ja-JP" w:bidi="pl-PL"/>
                    </w:rPr>
                    <w:t>).</w:t>
                  </w:r>
                </w:p>
                <w:p w14:paraId="1B2EE02A" w14:textId="77777777" w:rsidR="009125D3" w:rsidRPr="0067296B" w:rsidRDefault="009125D3" w:rsidP="009125D3">
                  <w:pPr>
                    <w:spacing w:after="0" w:line="240" w:lineRule="auto"/>
                    <w:rPr>
                      <w:rFonts w:eastAsia="Times New Roman" w:cstheme="minorHAnsi"/>
                      <w:lang w:eastAsia="ja-JP" w:bidi="pl-PL"/>
                    </w:rPr>
                  </w:pPr>
                </w:p>
                <w:p w14:paraId="705A5F55"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Potwierdzona odporność na warunki zewnętrzne (certyfikat MIL-STD-810H)</w:t>
                  </w:r>
                </w:p>
              </w:tc>
            </w:tr>
            <w:tr w:rsidR="009125D3" w:rsidRPr="0067296B" w14:paraId="1D4CD8EB" w14:textId="77777777" w:rsidTr="0067296B">
              <w:trPr>
                <w:trHeight w:val="340"/>
              </w:trPr>
              <w:tc>
                <w:tcPr>
                  <w:tcW w:w="3653" w:type="dxa"/>
                </w:tcPr>
                <w:p w14:paraId="113109C3"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Gwarancja</w:t>
                  </w:r>
                </w:p>
              </w:tc>
              <w:tc>
                <w:tcPr>
                  <w:tcW w:w="6388" w:type="dxa"/>
                </w:tcPr>
                <w:p w14:paraId="215036A3" w14:textId="77777777" w:rsidR="009125D3" w:rsidRPr="0067296B" w:rsidRDefault="009125D3" w:rsidP="009125D3">
                  <w:pPr>
                    <w:spacing w:after="0" w:line="240" w:lineRule="auto"/>
                    <w:rPr>
                      <w:rFonts w:eastAsia="Times New Roman" w:cstheme="minorHAnsi"/>
                      <w:lang w:eastAsia="ja-JP" w:bidi="pl-PL"/>
                    </w:rPr>
                  </w:pPr>
                  <w:r w:rsidRPr="0067296B">
                    <w:rPr>
                      <w:rFonts w:eastAsia="Times New Roman" w:cstheme="minorHAnsi"/>
                      <w:lang w:eastAsia="ja-JP" w:bidi="pl-PL"/>
                    </w:rPr>
                    <w:t>36 miesięcy</w:t>
                  </w:r>
                </w:p>
              </w:tc>
            </w:tr>
          </w:tbl>
          <w:p w14:paraId="602D521F" w14:textId="7EF67500" w:rsidR="009412FA" w:rsidRPr="0067296B" w:rsidRDefault="009412FA" w:rsidP="009412FA">
            <w:pPr>
              <w:rPr>
                <w:rFonts w:asciiTheme="minorHAnsi" w:hAnsiTheme="minorHAnsi" w:cstheme="minorHAnsi"/>
                <w:sz w:val="22"/>
                <w:szCs w:val="22"/>
              </w:rPr>
            </w:pPr>
          </w:p>
        </w:tc>
      </w:tr>
      <w:tr w:rsidR="009412FA" w:rsidRPr="0067296B" w14:paraId="453C93EE" w14:textId="77777777" w:rsidTr="009412FA">
        <w:trPr>
          <w:trHeight w:val="851"/>
        </w:trPr>
        <w:tc>
          <w:tcPr>
            <w:tcW w:w="111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D3C8BB3" w14:textId="77777777" w:rsidR="009412FA" w:rsidRPr="0067296B" w:rsidRDefault="009412FA" w:rsidP="009412FA">
            <w:pPr>
              <w:rPr>
                <w:rFonts w:asciiTheme="minorHAnsi" w:hAnsiTheme="minorHAnsi" w:cstheme="minorHAnsi"/>
                <w:b/>
                <w:sz w:val="22"/>
                <w:szCs w:val="22"/>
                <w:u w:val="single"/>
              </w:rPr>
            </w:pPr>
            <w:r w:rsidRPr="0067296B">
              <w:rPr>
                <w:rFonts w:asciiTheme="minorHAnsi" w:hAnsiTheme="minorHAnsi" w:cstheme="minorHAnsi"/>
                <w:b/>
                <w:sz w:val="22"/>
                <w:szCs w:val="22"/>
                <w:u w:val="single"/>
              </w:rPr>
              <w:lastRenderedPageBreak/>
              <w:t>Część 9</w:t>
            </w:r>
          </w:p>
          <w:p w14:paraId="13C5F840" w14:textId="7A1EE10A" w:rsidR="009412FA" w:rsidRPr="0067296B" w:rsidRDefault="009125D3" w:rsidP="009412FA">
            <w:pPr>
              <w:rPr>
                <w:rFonts w:asciiTheme="minorHAnsi" w:hAnsiTheme="minorHAnsi" w:cstheme="minorHAnsi"/>
                <w:b/>
                <w:sz w:val="22"/>
                <w:szCs w:val="22"/>
                <w:u w:val="single"/>
              </w:rPr>
            </w:pPr>
            <w:r w:rsidRPr="0067296B">
              <w:rPr>
                <w:rFonts w:asciiTheme="minorHAnsi" w:hAnsiTheme="minorHAnsi" w:cstheme="minorHAnsi"/>
                <w:b/>
                <w:sz w:val="22"/>
                <w:szCs w:val="22"/>
                <w:u w:val="single"/>
              </w:rPr>
              <w:t>Muzeum UW</w:t>
            </w:r>
          </w:p>
          <w:p w14:paraId="2A3EC5F2" w14:textId="6F4950C3" w:rsidR="009412FA" w:rsidRPr="0067296B" w:rsidRDefault="009125D3" w:rsidP="009412FA">
            <w:pPr>
              <w:rPr>
                <w:rFonts w:asciiTheme="minorHAnsi" w:hAnsiTheme="minorHAnsi" w:cstheme="minorHAnsi"/>
                <w:b/>
                <w:sz w:val="22"/>
                <w:szCs w:val="22"/>
                <w:u w:val="single"/>
              </w:rPr>
            </w:pPr>
            <w:r w:rsidRPr="0067296B">
              <w:rPr>
                <w:rFonts w:asciiTheme="minorHAnsi" w:hAnsiTheme="minorHAnsi" w:cstheme="minorHAnsi"/>
                <w:b/>
                <w:sz w:val="22"/>
                <w:szCs w:val="22"/>
                <w:u w:val="single"/>
              </w:rPr>
              <w:t>Dysk twardy do serwera NAS, sprzęt wg własnej specyfikacji</w:t>
            </w:r>
            <w:r w:rsidR="009412FA" w:rsidRPr="0067296B">
              <w:rPr>
                <w:rFonts w:asciiTheme="minorHAnsi" w:hAnsiTheme="minorHAnsi" w:cstheme="minorHAnsi"/>
                <w:b/>
                <w:sz w:val="22"/>
                <w:szCs w:val="22"/>
                <w:u w:val="single"/>
              </w:rPr>
              <w:t xml:space="preserve">- </w:t>
            </w:r>
            <w:r w:rsidRPr="0067296B">
              <w:rPr>
                <w:rFonts w:asciiTheme="minorHAnsi" w:hAnsiTheme="minorHAnsi" w:cstheme="minorHAnsi"/>
                <w:b/>
                <w:sz w:val="22"/>
                <w:szCs w:val="22"/>
                <w:u w:val="single"/>
              </w:rPr>
              <w:t>4</w:t>
            </w:r>
            <w:r w:rsidR="009412FA" w:rsidRPr="0067296B">
              <w:rPr>
                <w:rFonts w:asciiTheme="minorHAnsi" w:hAnsiTheme="minorHAnsi" w:cstheme="minorHAnsi"/>
                <w:b/>
                <w:sz w:val="22"/>
                <w:szCs w:val="22"/>
                <w:u w:val="single"/>
              </w:rPr>
              <w:t xml:space="preserve"> szt. </w:t>
            </w:r>
          </w:p>
        </w:tc>
      </w:tr>
      <w:tr w:rsidR="009125D3" w:rsidRPr="0067296B" w14:paraId="7278D891" w14:textId="77777777" w:rsidTr="0067296B">
        <w:trPr>
          <w:trHeight w:val="4212"/>
        </w:trPr>
        <w:tc>
          <w:tcPr>
            <w:tcW w:w="11199" w:type="dxa"/>
          </w:tcPr>
          <w:p w14:paraId="32D83A8C" w14:textId="77777777" w:rsidR="00E71AE9" w:rsidRPr="0067296B" w:rsidRDefault="00E71AE9" w:rsidP="00E71AE9">
            <w:pPr>
              <w:spacing w:line="240" w:lineRule="exact"/>
              <w:rPr>
                <w:rFonts w:asciiTheme="minorHAnsi" w:hAnsiTheme="minorHAnsi" w:cstheme="minorHAnsi"/>
                <w:sz w:val="22"/>
                <w:szCs w:val="22"/>
              </w:rPr>
            </w:pPr>
            <w:r w:rsidRPr="0067296B">
              <w:rPr>
                <w:rFonts w:asciiTheme="minorHAnsi" w:hAnsiTheme="minorHAnsi" w:cstheme="minorHAnsi"/>
                <w:sz w:val="22"/>
                <w:szCs w:val="22"/>
              </w:rPr>
              <w:t>Parametry techniczne dysku twardego o pojemności 20 TB, przeznaczonego do zastosowań profesjonalnych, takich jak systemy NAS Pro (Network Attached Storage) i macierze RAID.</w:t>
            </w:r>
          </w:p>
          <w:p w14:paraId="2C4AED98" w14:textId="77777777" w:rsidR="00E71AE9" w:rsidRPr="0067296B" w:rsidRDefault="00E71AE9" w:rsidP="00E71AE9">
            <w:pPr>
              <w:numPr>
                <w:ilvl w:val="0"/>
                <w:numId w:val="22"/>
              </w:numPr>
              <w:spacing w:line="240" w:lineRule="exact"/>
              <w:rPr>
                <w:rFonts w:asciiTheme="minorHAnsi" w:hAnsiTheme="minorHAnsi" w:cstheme="minorHAnsi"/>
                <w:sz w:val="22"/>
                <w:szCs w:val="22"/>
              </w:rPr>
            </w:pPr>
            <w:r w:rsidRPr="0067296B">
              <w:rPr>
                <w:rFonts w:asciiTheme="minorHAnsi" w:hAnsiTheme="minorHAnsi" w:cstheme="minorHAnsi"/>
                <w:b/>
                <w:bCs/>
                <w:sz w:val="22"/>
                <w:szCs w:val="22"/>
              </w:rPr>
              <w:t>Typ urządzenia:</w:t>
            </w:r>
            <w:r w:rsidRPr="0067296B">
              <w:rPr>
                <w:rFonts w:asciiTheme="minorHAnsi" w:hAnsiTheme="minorHAnsi" w:cstheme="minorHAnsi"/>
                <w:sz w:val="22"/>
                <w:szCs w:val="22"/>
              </w:rPr>
              <w:t xml:space="preserve"> Wewnętrzny dysk twardy (HDD)</w:t>
            </w:r>
          </w:p>
          <w:p w14:paraId="5189A6CD" w14:textId="77777777" w:rsidR="00E71AE9" w:rsidRPr="0067296B" w:rsidRDefault="00E71AE9" w:rsidP="00E71AE9">
            <w:pPr>
              <w:numPr>
                <w:ilvl w:val="0"/>
                <w:numId w:val="22"/>
              </w:numPr>
              <w:spacing w:line="240" w:lineRule="exact"/>
              <w:rPr>
                <w:rFonts w:asciiTheme="minorHAnsi" w:hAnsiTheme="minorHAnsi" w:cstheme="minorHAnsi"/>
                <w:sz w:val="22"/>
                <w:szCs w:val="22"/>
              </w:rPr>
            </w:pPr>
            <w:r w:rsidRPr="0067296B">
              <w:rPr>
                <w:rFonts w:asciiTheme="minorHAnsi" w:hAnsiTheme="minorHAnsi" w:cstheme="minorHAnsi"/>
                <w:b/>
                <w:bCs/>
                <w:sz w:val="22"/>
                <w:szCs w:val="22"/>
              </w:rPr>
              <w:t>Pojemność:</w:t>
            </w:r>
            <w:r w:rsidRPr="0067296B">
              <w:rPr>
                <w:rFonts w:asciiTheme="minorHAnsi" w:hAnsiTheme="minorHAnsi" w:cstheme="minorHAnsi"/>
                <w:sz w:val="22"/>
                <w:szCs w:val="22"/>
              </w:rPr>
              <w:t xml:space="preserve"> 20 TB (20 000 GB)</w:t>
            </w:r>
          </w:p>
          <w:p w14:paraId="28D0E45C" w14:textId="77777777" w:rsidR="00E71AE9" w:rsidRPr="0067296B" w:rsidRDefault="00E71AE9" w:rsidP="00E71AE9">
            <w:pPr>
              <w:numPr>
                <w:ilvl w:val="0"/>
                <w:numId w:val="22"/>
              </w:numPr>
              <w:spacing w:line="240" w:lineRule="exact"/>
              <w:rPr>
                <w:rFonts w:asciiTheme="minorHAnsi" w:hAnsiTheme="minorHAnsi" w:cstheme="minorHAnsi"/>
                <w:sz w:val="22"/>
                <w:szCs w:val="22"/>
              </w:rPr>
            </w:pPr>
            <w:r w:rsidRPr="0067296B">
              <w:rPr>
                <w:rFonts w:asciiTheme="minorHAnsi" w:hAnsiTheme="minorHAnsi" w:cstheme="minorHAnsi"/>
                <w:b/>
                <w:bCs/>
                <w:sz w:val="22"/>
                <w:szCs w:val="22"/>
              </w:rPr>
              <w:t>Interfejs:</w:t>
            </w:r>
            <w:r w:rsidRPr="0067296B">
              <w:rPr>
                <w:rFonts w:asciiTheme="minorHAnsi" w:hAnsiTheme="minorHAnsi" w:cstheme="minorHAnsi"/>
                <w:sz w:val="22"/>
                <w:szCs w:val="22"/>
              </w:rPr>
              <w:t xml:space="preserve"> SATA III (Serial ATA 6 </w:t>
            </w:r>
            <w:proofErr w:type="spellStart"/>
            <w:r w:rsidRPr="0067296B">
              <w:rPr>
                <w:rFonts w:asciiTheme="minorHAnsi" w:hAnsiTheme="minorHAnsi" w:cstheme="minorHAnsi"/>
                <w:sz w:val="22"/>
                <w:szCs w:val="22"/>
              </w:rPr>
              <w:t>Gb</w:t>
            </w:r>
            <w:proofErr w:type="spellEnd"/>
            <w:r w:rsidRPr="0067296B">
              <w:rPr>
                <w:rFonts w:asciiTheme="minorHAnsi" w:hAnsiTheme="minorHAnsi" w:cstheme="minorHAnsi"/>
                <w:sz w:val="22"/>
                <w:szCs w:val="22"/>
              </w:rPr>
              <w:t>/s)</w:t>
            </w:r>
          </w:p>
          <w:p w14:paraId="70D567C0" w14:textId="77777777" w:rsidR="00E71AE9" w:rsidRPr="0067296B" w:rsidRDefault="00E71AE9" w:rsidP="00E71AE9">
            <w:pPr>
              <w:numPr>
                <w:ilvl w:val="0"/>
                <w:numId w:val="22"/>
              </w:numPr>
              <w:spacing w:line="240" w:lineRule="exact"/>
              <w:rPr>
                <w:rFonts w:asciiTheme="minorHAnsi" w:hAnsiTheme="minorHAnsi" w:cstheme="minorHAnsi"/>
                <w:sz w:val="22"/>
                <w:szCs w:val="22"/>
              </w:rPr>
            </w:pPr>
            <w:r w:rsidRPr="0067296B">
              <w:rPr>
                <w:rFonts w:asciiTheme="minorHAnsi" w:hAnsiTheme="minorHAnsi" w:cstheme="minorHAnsi"/>
                <w:b/>
                <w:bCs/>
                <w:sz w:val="22"/>
                <w:szCs w:val="22"/>
              </w:rPr>
              <w:t>Format/Rozmiar:</w:t>
            </w:r>
            <w:r w:rsidRPr="0067296B">
              <w:rPr>
                <w:rFonts w:asciiTheme="minorHAnsi" w:hAnsiTheme="minorHAnsi" w:cstheme="minorHAnsi"/>
                <w:sz w:val="22"/>
                <w:szCs w:val="22"/>
              </w:rPr>
              <w:t xml:space="preserve"> 3,5 cala</w:t>
            </w:r>
          </w:p>
          <w:p w14:paraId="45FA11C8" w14:textId="77777777" w:rsidR="00E71AE9" w:rsidRPr="0067296B" w:rsidRDefault="00E71AE9" w:rsidP="00E71AE9">
            <w:pPr>
              <w:numPr>
                <w:ilvl w:val="0"/>
                <w:numId w:val="22"/>
              </w:numPr>
              <w:spacing w:line="240" w:lineRule="exact"/>
              <w:rPr>
                <w:rFonts w:asciiTheme="minorHAnsi" w:hAnsiTheme="minorHAnsi" w:cstheme="minorHAnsi"/>
                <w:sz w:val="22"/>
                <w:szCs w:val="22"/>
              </w:rPr>
            </w:pPr>
            <w:r w:rsidRPr="0067296B">
              <w:rPr>
                <w:rFonts w:asciiTheme="minorHAnsi" w:hAnsiTheme="minorHAnsi" w:cstheme="minorHAnsi"/>
                <w:b/>
                <w:bCs/>
                <w:sz w:val="22"/>
                <w:szCs w:val="22"/>
              </w:rPr>
              <w:t>Prędkość obrotowa:</w:t>
            </w:r>
            <w:r w:rsidRPr="0067296B">
              <w:rPr>
                <w:rFonts w:asciiTheme="minorHAnsi" w:hAnsiTheme="minorHAnsi" w:cstheme="minorHAnsi"/>
                <w:sz w:val="22"/>
                <w:szCs w:val="22"/>
              </w:rPr>
              <w:t xml:space="preserve"> 7200 </w:t>
            </w:r>
            <w:proofErr w:type="spellStart"/>
            <w:r w:rsidRPr="0067296B">
              <w:rPr>
                <w:rFonts w:asciiTheme="minorHAnsi" w:hAnsiTheme="minorHAnsi" w:cstheme="minorHAnsi"/>
                <w:sz w:val="22"/>
                <w:szCs w:val="22"/>
              </w:rPr>
              <w:t>obr</w:t>
            </w:r>
            <w:proofErr w:type="spellEnd"/>
            <w:r w:rsidRPr="0067296B">
              <w:rPr>
                <w:rFonts w:asciiTheme="minorHAnsi" w:hAnsiTheme="minorHAnsi" w:cstheme="minorHAnsi"/>
                <w:sz w:val="22"/>
                <w:szCs w:val="22"/>
              </w:rPr>
              <w:t>./min</w:t>
            </w:r>
          </w:p>
          <w:p w14:paraId="25890830" w14:textId="77777777" w:rsidR="00E71AE9" w:rsidRPr="0067296B" w:rsidRDefault="00E71AE9" w:rsidP="00E71AE9">
            <w:pPr>
              <w:numPr>
                <w:ilvl w:val="0"/>
                <w:numId w:val="22"/>
              </w:numPr>
              <w:spacing w:line="240" w:lineRule="exact"/>
              <w:rPr>
                <w:rFonts w:asciiTheme="minorHAnsi" w:hAnsiTheme="minorHAnsi" w:cstheme="minorHAnsi"/>
                <w:sz w:val="22"/>
                <w:szCs w:val="22"/>
              </w:rPr>
            </w:pPr>
            <w:r w:rsidRPr="0067296B">
              <w:rPr>
                <w:rFonts w:asciiTheme="minorHAnsi" w:hAnsiTheme="minorHAnsi" w:cstheme="minorHAnsi"/>
                <w:b/>
                <w:bCs/>
                <w:sz w:val="22"/>
                <w:szCs w:val="22"/>
              </w:rPr>
              <w:t>Pamięć podręczna (Cache):</w:t>
            </w:r>
            <w:r w:rsidRPr="0067296B">
              <w:rPr>
                <w:rFonts w:asciiTheme="minorHAnsi" w:hAnsiTheme="minorHAnsi" w:cstheme="minorHAnsi"/>
                <w:sz w:val="22"/>
                <w:szCs w:val="22"/>
              </w:rPr>
              <w:t xml:space="preserve"> do 256 MB</w:t>
            </w:r>
          </w:p>
          <w:p w14:paraId="150BEDCF" w14:textId="77777777" w:rsidR="00E71AE9" w:rsidRPr="0067296B" w:rsidRDefault="00E71AE9" w:rsidP="00E71AE9">
            <w:pPr>
              <w:numPr>
                <w:ilvl w:val="0"/>
                <w:numId w:val="22"/>
              </w:numPr>
              <w:spacing w:line="240" w:lineRule="exact"/>
              <w:rPr>
                <w:rFonts w:asciiTheme="minorHAnsi" w:hAnsiTheme="minorHAnsi" w:cstheme="minorHAnsi"/>
                <w:sz w:val="22"/>
                <w:szCs w:val="22"/>
              </w:rPr>
            </w:pPr>
            <w:r w:rsidRPr="0067296B">
              <w:rPr>
                <w:rFonts w:asciiTheme="minorHAnsi" w:hAnsiTheme="minorHAnsi" w:cstheme="minorHAnsi"/>
                <w:b/>
                <w:bCs/>
                <w:sz w:val="22"/>
                <w:szCs w:val="22"/>
              </w:rPr>
              <w:t>Technologia zapisu:</w:t>
            </w:r>
            <w:r w:rsidRPr="0067296B">
              <w:rPr>
                <w:rFonts w:asciiTheme="minorHAnsi" w:hAnsiTheme="minorHAnsi" w:cstheme="minorHAnsi"/>
                <w:sz w:val="22"/>
                <w:szCs w:val="22"/>
              </w:rPr>
              <w:t xml:space="preserve"> CMR (</w:t>
            </w:r>
            <w:proofErr w:type="spellStart"/>
            <w:r w:rsidRPr="0067296B">
              <w:rPr>
                <w:rFonts w:asciiTheme="minorHAnsi" w:hAnsiTheme="minorHAnsi" w:cstheme="minorHAnsi"/>
                <w:sz w:val="22"/>
                <w:szCs w:val="22"/>
              </w:rPr>
              <w:t>Conventional</w:t>
            </w:r>
            <w:proofErr w:type="spellEnd"/>
            <w:r w:rsidRPr="0067296B">
              <w:rPr>
                <w:rFonts w:asciiTheme="minorHAnsi" w:hAnsiTheme="minorHAnsi" w:cstheme="minorHAnsi"/>
                <w:sz w:val="22"/>
                <w:szCs w:val="22"/>
              </w:rPr>
              <w:t xml:space="preserve"> </w:t>
            </w:r>
            <w:proofErr w:type="spellStart"/>
            <w:r w:rsidRPr="0067296B">
              <w:rPr>
                <w:rFonts w:asciiTheme="minorHAnsi" w:hAnsiTheme="minorHAnsi" w:cstheme="minorHAnsi"/>
                <w:sz w:val="22"/>
                <w:szCs w:val="22"/>
              </w:rPr>
              <w:t>Magnetic</w:t>
            </w:r>
            <w:proofErr w:type="spellEnd"/>
            <w:r w:rsidRPr="0067296B">
              <w:rPr>
                <w:rFonts w:asciiTheme="minorHAnsi" w:hAnsiTheme="minorHAnsi" w:cstheme="minorHAnsi"/>
                <w:sz w:val="22"/>
                <w:szCs w:val="22"/>
              </w:rPr>
              <w:t xml:space="preserve"> </w:t>
            </w:r>
            <w:proofErr w:type="spellStart"/>
            <w:r w:rsidRPr="0067296B">
              <w:rPr>
                <w:rFonts w:asciiTheme="minorHAnsi" w:hAnsiTheme="minorHAnsi" w:cstheme="minorHAnsi"/>
                <w:sz w:val="22"/>
                <w:szCs w:val="22"/>
              </w:rPr>
              <w:t>Recording</w:t>
            </w:r>
            <w:proofErr w:type="spellEnd"/>
            <w:r w:rsidRPr="0067296B">
              <w:rPr>
                <w:rFonts w:asciiTheme="minorHAnsi" w:hAnsiTheme="minorHAnsi" w:cstheme="minorHAnsi"/>
                <w:sz w:val="22"/>
                <w:szCs w:val="22"/>
              </w:rPr>
              <w:t>) / PMR (</w:t>
            </w:r>
            <w:proofErr w:type="spellStart"/>
            <w:r w:rsidRPr="0067296B">
              <w:rPr>
                <w:rFonts w:asciiTheme="minorHAnsi" w:hAnsiTheme="minorHAnsi" w:cstheme="minorHAnsi"/>
                <w:sz w:val="22"/>
                <w:szCs w:val="22"/>
              </w:rPr>
              <w:t>Perpendicular</w:t>
            </w:r>
            <w:proofErr w:type="spellEnd"/>
            <w:r w:rsidRPr="0067296B">
              <w:rPr>
                <w:rFonts w:asciiTheme="minorHAnsi" w:hAnsiTheme="minorHAnsi" w:cstheme="minorHAnsi"/>
                <w:sz w:val="22"/>
                <w:szCs w:val="22"/>
              </w:rPr>
              <w:t xml:space="preserve"> </w:t>
            </w:r>
            <w:proofErr w:type="spellStart"/>
            <w:r w:rsidRPr="0067296B">
              <w:rPr>
                <w:rFonts w:asciiTheme="minorHAnsi" w:hAnsiTheme="minorHAnsi" w:cstheme="minorHAnsi"/>
                <w:sz w:val="22"/>
                <w:szCs w:val="22"/>
              </w:rPr>
              <w:t>Magnetic</w:t>
            </w:r>
            <w:proofErr w:type="spellEnd"/>
            <w:r w:rsidRPr="0067296B">
              <w:rPr>
                <w:rFonts w:asciiTheme="minorHAnsi" w:hAnsiTheme="minorHAnsi" w:cstheme="minorHAnsi"/>
                <w:sz w:val="22"/>
                <w:szCs w:val="22"/>
              </w:rPr>
              <w:t xml:space="preserve"> </w:t>
            </w:r>
            <w:proofErr w:type="spellStart"/>
            <w:r w:rsidRPr="0067296B">
              <w:rPr>
                <w:rFonts w:asciiTheme="minorHAnsi" w:hAnsiTheme="minorHAnsi" w:cstheme="minorHAnsi"/>
                <w:sz w:val="22"/>
                <w:szCs w:val="22"/>
              </w:rPr>
              <w:t>Recording</w:t>
            </w:r>
            <w:proofErr w:type="spellEnd"/>
            <w:r w:rsidRPr="0067296B">
              <w:rPr>
                <w:rFonts w:asciiTheme="minorHAnsi" w:hAnsiTheme="minorHAnsi" w:cstheme="minorHAnsi"/>
                <w:sz w:val="22"/>
                <w:szCs w:val="22"/>
              </w:rPr>
              <w:t>) - wymagana technologia zapisu konwencjonalnego, nie SMR (</w:t>
            </w:r>
            <w:proofErr w:type="spellStart"/>
            <w:r w:rsidRPr="0067296B">
              <w:rPr>
                <w:rFonts w:asciiTheme="minorHAnsi" w:hAnsiTheme="minorHAnsi" w:cstheme="minorHAnsi"/>
                <w:sz w:val="22"/>
                <w:szCs w:val="22"/>
              </w:rPr>
              <w:t>Shingled</w:t>
            </w:r>
            <w:proofErr w:type="spellEnd"/>
            <w:r w:rsidRPr="0067296B">
              <w:rPr>
                <w:rFonts w:asciiTheme="minorHAnsi" w:hAnsiTheme="minorHAnsi" w:cstheme="minorHAnsi"/>
                <w:sz w:val="22"/>
                <w:szCs w:val="22"/>
              </w:rPr>
              <w:t xml:space="preserve"> </w:t>
            </w:r>
            <w:proofErr w:type="spellStart"/>
            <w:r w:rsidRPr="0067296B">
              <w:rPr>
                <w:rFonts w:asciiTheme="minorHAnsi" w:hAnsiTheme="minorHAnsi" w:cstheme="minorHAnsi"/>
                <w:sz w:val="22"/>
                <w:szCs w:val="22"/>
              </w:rPr>
              <w:t>Magnetic</w:t>
            </w:r>
            <w:proofErr w:type="spellEnd"/>
            <w:r w:rsidRPr="0067296B">
              <w:rPr>
                <w:rFonts w:asciiTheme="minorHAnsi" w:hAnsiTheme="minorHAnsi" w:cstheme="minorHAnsi"/>
                <w:sz w:val="22"/>
                <w:szCs w:val="22"/>
              </w:rPr>
              <w:t xml:space="preserve"> </w:t>
            </w:r>
            <w:proofErr w:type="spellStart"/>
            <w:r w:rsidRPr="0067296B">
              <w:rPr>
                <w:rFonts w:asciiTheme="minorHAnsi" w:hAnsiTheme="minorHAnsi" w:cstheme="minorHAnsi"/>
                <w:sz w:val="22"/>
                <w:szCs w:val="22"/>
              </w:rPr>
              <w:t>Recording</w:t>
            </w:r>
            <w:proofErr w:type="spellEnd"/>
            <w:r w:rsidRPr="0067296B">
              <w:rPr>
                <w:rFonts w:asciiTheme="minorHAnsi" w:hAnsiTheme="minorHAnsi" w:cstheme="minorHAnsi"/>
                <w:sz w:val="22"/>
                <w:szCs w:val="22"/>
              </w:rPr>
              <w:t>), w celu zapewnienia stałej wydajności w środowiskach wielodostępnych i RAID.</w:t>
            </w:r>
          </w:p>
          <w:p w14:paraId="05AEE5E9" w14:textId="77777777" w:rsidR="00E71AE9" w:rsidRPr="0067296B" w:rsidRDefault="00E71AE9" w:rsidP="00E71AE9">
            <w:pPr>
              <w:numPr>
                <w:ilvl w:val="0"/>
                <w:numId w:val="22"/>
              </w:numPr>
              <w:spacing w:line="240" w:lineRule="exact"/>
              <w:rPr>
                <w:rFonts w:asciiTheme="minorHAnsi" w:hAnsiTheme="minorHAnsi" w:cstheme="minorHAnsi"/>
                <w:sz w:val="22"/>
                <w:szCs w:val="22"/>
              </w:rPr>
            </w:pPr>
            <w:r w:rsidRPr="0067296B">
              <w:rPr>
                <w:rFonts w:asciiTheme="minorHAnsi" w:hAnsiTheme="minorHAnsi" w:cstheme="minorHAnsi"/>
                <w:b/>
                <w:bCs/>
                <w:sz w:val="22"/>
                <w:szCs w:val="22"/>
              </w:rPr>
              <w:t>Współczynnik obciążenia (</w:t>
            </w:r>
            <w:proofErr w:type="spellStart"/>
            <w:r w:rsidRPr="0067296B">
              <w:rPr>
                <w:rFonts w:asciiTheme="minorHAnsi" w:hAnsiTheme="minorHAnsi" w:cstheme="minorHAnsi"/>
                <w:b/>
                <w:bCs/>
                <w:sz w:val="22"/>
                <w:szCs w:val="22"/>
              </w:rPr>
              <w:t>Workload</w:t>
            </w:r>
            <w:proofErr w:type="spellEnd"/>
            <w:r w:rsidRPr="0067296B">
              <w:rPr>
                <w:rFonts w:asciiTheme="minorHAnsi" w:hAnsiTheme="minorHAnsi" w:cstheme="minorHAnsi"/>
                <w:b/>
                <w:bCs/>
                <w:sz w:val="22"/>
                <w:szCs w:val="22"/>
              </w:rPr>
              <w:t xml:space="preserve"> </w:t>
            </w:r>
            <w:proofErr w:type="spellStart"/>
            <w:r w:rsidRPr="0067296B">
              <w:rPr>
                <w:rFonts w:asciiTheme="minorHAnsi" w:hAnsiTheme="minorHAnsi" w:cstheme="minorHAnsi"/>
                <w:b/>
                <w:bCs/>
                <w:sz w:val="22"/>
                <w:szCs w:val="22"/>
              </w:rPr>
              <w:t>Rate</w:t>
            </w:r>
            <w:proofErr w:type="spellEnd"/>
            <w:r w:rsidRPr="0067296B">
              <w:rPr>
                <w:rFonts w:asciiTheme="minorHAnsi" w:hAnsiTheme="minorHAnsi" w:cstheme="minorHAnsi"/>
                <w:b/>
                <w:bCs/>
                <w:sz w:val="22"/>
                <w:szCs w:val="22"/>
              </w:rPr>
              <w:t xml:space="preserve"> Limit):</w:t>
            </w:r>
            <w:r w:rsidRPr="0067296B">
              <w:rPr>
                <w:rFonts w:asciiTheme="minorHAnsi" w:hAnsiTheme="minorHAnsi" w:cstheme="minorHAnsi"/>
                <w:sz w:val="22"/>
                <w:szCs w:val="22"/>
              </w:rPr>
              <w:t xml:space="preserve"> Co najmniej 300 TB zapisu rocznie (TB/rok), zoptymalizowany pod kątem pracy ciągłej 24/7.</w:t>
            </w:r>
          </w:p>
          <w:p w14:paraId="21B6C89B" w14:textId="77777777" w:rsidR="00E71AE9" w:rsidRPr="0067296B" w:rsidRDefault="00E71AE9" w:rsidP="00E71AE9">
            <w:pPr>
              <w:numPr>
                <w:ilvl w:val="0"/>
                <w:numId w:val="22"/>
              </w:numPr>
              <w:spacing w:line="240" w:lineRule="exact"/>
              <w:rPr>
                <w:rFonts w:asciiTheme="minorHAnsi" w:hAnsiTheme="minorHAnsi" w:cstheme="minorHAnsi"/>
                <w:sz w:val="22"/>
                <w:szCs w:val="22"/>
              </w:rPr>
            </w:pPr>
            <w:r w:rsidRPr="0067296B">
              <w:rPr>
                <w:rFonts w:asciiTheme="minorHAnsi" w:hAnsiTheme="minorHAnsi" w:cstheme="minorHAnsi"/>
                <w:b/>
                <w:bCs/>
                <w:sz w:val="22"/>
                <w:szCs w:val="22"/>
              </w:rPr>
              <w:t>MTBF (</w:t>
            </w:r>
            <w:proofErr w:type="spellStart"/>
            <w:r w:rsidRPr="0067296B">
              <w:rPr>
                <w:rFonts w:asciiTheme="minorHAnsi" w:hAnsiTheme="minorHAnsi" w:cstheme="minorHAnsi"/>
                <w:b/>
                <w:bCs/>
                <w:sz w:val="22"/>
                <w:szCs w:val="22"/>
              </w:rPr>
              <w:t>Mean</w:t>
            </w:r>
            <w:proofErr w:type="spellEnd"/>
            <w:r w:rsidRPr="0067296B">
              <w:rPr>
                <w:rFonts w:asciiTheme="minorHAnsi" w:hAnsiTheme="minorHAnsi" w:cstheme="minorHAnsi"/>
                <w:b/>
                <w:bCs/>
                <w:sz w:val="22"/>
                <w:szCs w:val="22"/>
              </w:rPr>
              <w:t xml:space="preserve"> Time </w:t>
            </w:r>
            <w:proofErr w:type="spellStart"/>
            <w:r w:rsidRPr="0067296B">
              <w:rPr>
                <w:rFonts w:asciiTheme="minorHAnsi" w:hAnsiTheme="minorHAnsi" w:cstheme="minorHAnsi"/>
                <w:b/>
                <w:bCs/>
                <w:sz w:val="22"/>
                <w:szCs w:val="22"/>
              </w:rPr>
              <w:t>Between</w:t>
            </w:r>
            <w:proofErr w:type="spellEnd"/>
            <w:r w:rsidRPr="0067296B">
              <w:rPr>
                <w:rFonts w:asciiTheme="minorHAnsi" w:hAnsiTheme="minorHAnsi" w:cstheme="minorHAnsi"/>
                <w:b/>
                <w:bCs/>
                <w:sz w:val="22"/>
                <w:szCs w:val="22"/>
              </w:rPr>
              <w:t xml:space="preserve"> </w:t>
            </w:r>
            <w:proofErr w:type="spellStart"/>
            <w:r w:rsidRPr="0067296B">
              <w:rPr>
                <w:rFonts w:asciiTheme="minorHAnsi" w:hAnsiTheme="minorHAnsi" w:cstheme="minorHAnsi"/>
                <w:b/>
                <w:bCs/>
                <w:sz w:val="22"/>
                <w:szCs w:val="22"/>
              </w:rPr>
              <w:t>Failures</w:t>
            </w:r>
            <w:proofErr w:type="spellEnd"/>
            <w:r w:rsidRPr="0067296B">
              <w:rPr>
                <w:rFonts w:asciiTheme="minorHAnsi" w:hAnsiTheme="minorHAnsi" w:cstheme="minorHAnsi"/>
                <w:b/>
                <w:bCs/>
                <w:sz w:val="22"/>
                <w:szCs w:val="22"/>
              </w:rPr>
              <w:t xml:space="preserve"> - Średni czas bezawaryjnej pracy):</w:t>
            </w:r>
            <w:r w:rsidRPr="0067296B">
              <w:rPr>
                <w:rFonts w:asciiTheme="minorHAnsi" w:hAnsiTheme="minorHAnsi" w:cstheme="minorHAnsi"/>
                <w:sz w:val="22"/>
                <w:szCs w:val="22"/>
              </w:rPr>
              <w:t xml:space="preserve"> Co najmniej 2,5 mln godzin.</w:t>
            </w:r>
          </w:p>
          <w:p w14:paraId="7C3A952E" w14:textId="77777777" w:rsidR="00E71AE9" w:rsidRPr="0067296B" w:rsidRDefault="00E71AE9" w:rsidP="00E71AE9">
            <w:pPr>
              <w:numPr>
                <w:ilvl w:val="0"/>
                <w:numId w:val="22"/>
              </w:numPr>
              <w:spacing w:line="240" w:lineRule="exact"/>
              <w:rPr>
                <w:rFonts w:asciiTheme="minorHAnsi" w:hAnsiTheme="minorHAnsi" w:cstheme="minorHAnsi"/>
                <w:sz w:val="22"/>
                <w:szCs w:val="22"/>
              </w:rPr>
            </w:pPr>
            <w:r w:rsidRPr="0067296B">
              <w:rPr>
                <w:rFonts w:asciiTheme="minorHAnsi" w:hAnsiTheme="minorHAnsi" w:cstheme="minorHAnsi"/>
                <w:b/>
                <w:bCs/>
                <w:sz w:val="22"/>
                <w:szCs w:val="22"/>
              </w:rPr>
              <w:t>Optymalizacja:</w:t>
            </w:r>
            <w:r w:rsidRPr="0067296B">
              <w:rPr>
                <w:rFonts w:asciiTheme="minorHAnsi" w:hAnsiTheme="minorHAnsi" w:cstheme="minorHAnsi"/>
                <w:sz w:val="22"/>
                <w:szCs w:val="22"/>
              </w:rPr>
              <w:t xml:space="preserve"> Dysk zoptymalizowany pod kątem systemów NAS/RAID, posiadający technologie zarządzania wibracjami (np. czujniki drgań rotacyjnych RV) dla utrzymania wydajności w obudowach wielodyskowych.</w:t>
            </w:r>
          </w:p>
          <w:p w14:paraId="6E7A12B9" w14:textId="77777777" w:rsidR="00E71AE9" w:rsidRPr="0067296B" w:rsidRDefault="00E71AE9" w:rsidP="00E71AE9">
            <w:pPr>
              <w:numPr>
                <w:ilvl w:val="0"/>
                <w:numId w:val="22"/>
              </w:numPr>
              <w:spacing w:line="240" w:lineRule="exact"/>
              <w:rPr>
                <w:rFonts w:asciiTheme="minorHAnsi" w:hAnsiTheme="minorHAnsi" w:cstheme="minorHAnsi"/>
                <w:sz w:val="22"/>
                <w:szCs w:val="22"/>
              </w:rPr>
            </w:pPr>
            <w:r w:rsidRPr="0067296B">
              <w:rPr>
                <w:rFonts w:asciiTheme="minorHAnsi" w:hAnsiTheme="minorHAnsi" w:cstheme="minorHAnsi"/>
                <w:b/>
                <w:bCs/>
                <w:sz w:val="22"/>
                <w:szCs w:val="22"/>
              </w:rPr>
              <w:t>Poziom hałasu:</w:t>
            </w:r>
            <w:r w:rsidRPr="0067296B">
              <w:rPr>
                <w:rFonts w:asciiTheme="minorHAnsi" w:hAnsiTheme="minorHAnsi" w:cstheme="minorHAnsi"/>
                <w:sz w:val="22"/>
                <w:szCs w:val="22"/>
              </w:rPr>
              <w:t xml:space="preserve"> Parametry akustyczne odpowiednie do pracy w serwerowniach lub biurach.</w:t>
            </w:r>
          </w:p>
          <w:p w14:paraId="5C2D3DB7" w14:textId="77777777" w:rsidR="00E71AE9" w:rsidRPr="0067296B" w:rsidRDefault="00E71AE9" w:rsidP="00E71AE9">
            <w:pPr>
              <w:numPr>
                <w:ilvl w:val="0"/>
                <w:numId w:val="22"/>
              </w:numPr>
              <w:spacing w:line="240" w:lineRule="exact"/>
              <w:rPr>
                <w:rFonts w:asciiTheme="minorHAnsi" w:hAnsiTheme="minorHAnsi" w:cstheme="minorHAnsi"/>
                <w:sz w:val="22"/>
                <w:szCs w:val="22"/>
              </w:rPr>
            </w:pPr>
            <w:r w:rsidRPr="0067296B">
              <w:rPr>
                <w:rFonts w:asciiTheme="minorHAnsi" w:hAnsiTheme="minorHAnsi" w:cstheme="minorHAnsi"/>
                <w:b/>
                <w:bCs/>
                <w:sz w:val="22"/>
                <w:szCs w:val="22"/>
              </w:rPr>
              <w:t>Gwarancja:</w:t>
            </w:r>
            <w:r w:rsidRPr="0067296B">
              <w:rPr>
                <w:rFonts w:asciiTheme="minorHAnsi" w:hAnsiTheme="minorHAnsi" w:cstheme="minorHAnsi"/>
                <w:sz w:val="22"/>
                <w:szCs w:val="22"/>
              </w:rPr>
              <w:t xml:space="preserve"> Co najmniej 5 lat ograniczonej gwarancji producenta.</w:t>
            </w:r>
          </w:p>
          <w:p w14:paraId="4EA56EB8" w14:textId="77777777" w:rsidR="00E71AE9" w:rsidRPr="0067296B" w:rsidRDefault="00E71AE9" w:rsidP="00E71AE9">
            <w:pPr>
              <w:numPr>
                <w:ilvl w:val="0"/>
                <w:numId w:val="22"/>
              </w:numPr>
              <w:spacing w:line="240" w:lineRule="exact"/>
              <w:rPr>
                <w:rFonts w:asciiTheme="minorHAnsi" w:hAnsiTheme="minorHAnsi" w:cstheme="minorHAnsi"/>
                <w:sz w:val="22"/>
                <w:szCs w:val="22"/>
              </w:rPr>
            </w:pPr>
            <w:r w:rsidRPr="0067296B">
              <w:rPr>
                <w:rFonts w:asciiTheme="minorHAnsi" w:hAnsiTheme="minorHAnsi" w:cstheme="minorHAnsi"/>
                <w:b/>
                <w:bCs/>
                <w:sz w:val="22"/>
                <w:szCs w:val="22"/>
              </w:rPr>
              <w:t xml:space="preserve">Funkcje dodatkowe: </w:t>
            </w:r>
            <w:r w:rsidRPr="0067296B">
              <w:rPr>
                <w:rFonts w:asciiTheme="minorHAnsi" w:hAnsiTheme="minorHAnsi" w:cstheme="minorHAnsi"/>
                <w:sz w:val="22"/>
                <w:szCs w:val="22"/>
              </w:rPr>
              <w:t xml:space="preserve">Wsparcie dla oprogramowania do odzyskiwania danych </w:t>
            </w:r>
          </w:p>
          <w:p w14:paraId="3B956F7F" w14:textId="77777777" w:rsidR="00E71AE9" w:rsidRPr="0067296B" w:rsidRDefault="00E71AE9" w:rsidP="00E71AE9">
            <w:pPr>
              <w:numPr>
                <w:ilvl w:val="0"/>
                <w:numId w:val="22"/>
              </w:numPr>
              <w:spacing w:line="240" w:lineRule="exact"/>
              <w:rPr>
                <w:rFonts w:asciiTheme="minorHAnsi" w:hAnsiTheme="minorHAnsi" w:cstheme="minorHAnsi"/>
                <w:sz w:val="22"/>
                <w:szCs w:val="22"/>
              </w:rPr>
            </w:pPr>
            <w:r w:rsidRPr="0067296B">
              <w:rPr>
                <w:rFonts w:asciiTheme="minorHAnsi" w:hAnsiTheme="minorHAnsi" w:cstheme="minorHAnsi"/>
                <w:b/>
                <w:sz w:val="22"/>
                <w:szCs w:val="22"/>
              </w:rPr>
              <w:t>Temperatura pracy</w:t>
            </w:r>
            <w:r w:rsidRPr="0067296B">
              <w:rPr>
                <w:rFonts w:asciiTheme="minorHAnsi" w:hAnsiTheme="minorHAnsi" w:cstheme="minorHAnsi"/>
                <w:sz w:val="22"/>
                <w:szCs w:val="22"/>
              </w:rPr>
              <w:t>: 0°C – 60°C</w:t>
            </w:r>
          </w:p>
          <w:p w14:paraId="31D5CF27" w14:textId="77777777" w:rsidR="009125D3" w:rsidRPr="0067296B" w:rsidRDefault="009125D3" w:rsidP="009412FA">
            <w:pPr>
              <w:spacing w:line="240" w:lineRule="exact"/>
              <w:rPr>
                <w:rFonts w:asciiTheme="minorHAnsi" w:hAnsiTheme="minorHAnsi" w:cstheme="minorHAnsi"/>
                <w:sz w:val="22"/>
                <w:szCs w:val="22"/>
              </w:rPr>
            </w:pPr>
          </w:p>
        </w:tc>
      </w:tr>
      <w:tr w:rsidR="009412FA" w:rsidRPr="0067296B" w14:paraId="108A0595" w14:textId="77777777" w:rsidTr="009412FA">
        <w:trPr>
          <w:trHeight w:val="364"/>
        </w:trPr>
        <w:tc>
          <w:tcPr>
            <w:tcW w:w="11199" w:type="dxa"/>
            <w:tcBorders>
              <w:top w:val="nil"/>
              <w:left w:val="single" w:sz="4" w:space="0" w:color="auto"/>
              <w:bottom w:val="single" w:sz="4" w:space="0" w:color="auto"/>
              <w:right w:val="single" w:sz="4" w:space="0" w:color="auto"/>
            </w:tcBorders>
            <w:shd w:val="clear" w:color="auto" w:fill="DEEAF6" w:themeFill="accent1" w:themeFillTint="33"/>
            <w:vAlign w:val="center"/>
          </w:tcPr>
          <w:p w14:paraId="513244F4" w14:textId="77777777" w:rsidR="009412FA" w:rsidRPr="0067296B" w:rsidRDefault="009412FA" w:rsidP="009412FA">
            <w:pPr>
              <w:rPr>
                <w:rFonts w:asciiTheme="minorHAnsi" w:hAnsiTheme="minorHAnsi" w:cstheme="minorHAnsi"/>
                <w:b/>
                <w:sz w:val="22"/>
                <w:szCs w:val="22"/>
                <w:u w:val="single"/>
              </w:rPr>
            </w:pPr>
            <w:bookmarkStart w:id="0" w:name="_Hlk223003095"/>
            <w:r w:rsidRPr="0067296B">
              <w:rPr>
                <w:rFonts w:asciiTheme="minorHAnsi" w:hAnsiTheme="minorHAnsi" w:cstheme="minorHAnsi"/>
                <w:b/>
                <w:sz w:val="22"/>
                <w:szCs w:val="22"/>
                <w:u w:val="single"/>
              </w:rPr>
              <w:t>Część 10</w:t>
            </w:r>
          </w:p>
          <w:p w14:paraId="2EA93B0C" w14:textId="44F7FB79" w:rsidR="009412FA" w:rsidRPr="0067296B" w:rsidRDefault="0067296B" w:rsidP="009412FA">
            <w:pPr>
              <w:rPr>
                <w:rFonts w:asciiTheme="minorHAnsi" w:hAnsiTheme="minorHAnsi" w:cstheme="minorHAnsi"/>
                <w:b/>
                <w:sz w:val="22"/>
                <w:szCs w:val="22"/>
                <w:u w:val="single"/>
              </w:rPr>
            </w:pPr>
            <w:r w:rsidRPr="0067296B">
              <w:rPr>
                <w:rFonts w:asciiTheme="minorHAnsi" w:hAnsiTheme="minorHAnsi" w:cstheme="minorHAnsi"/>
                <w:b/>
                <w:sz w:val="22"/>
                <w:szCs w:val="22"/>
                <w:u w:val="single"/>
              </w:rPr>
              <w:t>Muzeum UW</w:t>
            </w:r>
          </w:p>
          <w:p w14:paraId="1011A8EB" w14:textId="4585411F" w:rsidR="009412FA" w:rsidRPr="0067296B" w:rsidRDefault="0067296B" w:rsidP="009412FA">
            <w:pPr>
              <w:rPr>
                <w:rFonts w:asciiTheme="minorHAnsi" w:hAnsiTheme="minorHAnsi" w:cstheme="minorHAnsi"/>
                <w:b/>
                <w:sz w:val="22"/>
                <w:szCs w:val="22"/>
                <w:u w:val="single"/>
              </w:rPr>
            </w:pPr>
            <w:r w:rsidRPr="0067296B">
              <w:rPr>
                <w:rFonts w:asciiTheme="minorHAnsi" w:hAnsiTheme="minorHAnsi" w:cstheme="minorHAnsi"/>
                <w:b/>
                <w:sz w:val="22"/>
                <w:szCs w:val="22"/>
                <w:u w:val="single"/>
              </w:rPr>
              <w:t>Komputer stacjonarny do archiwizacji sprzęt wg własnej specyfikacji</w:t>
            </w:r>
            <w:r w:rsidR="009412FA" w:rsidRPr="0067296B">
              <w:rPr>
                <w:rFonts w:asciiTheme="minorHAnsi" w:hAnsiTheme="minorHAnsi" w:cstheme="minorHAnsi"/>
                <w:b/>
                <w:sz w:val="22"/>
                <w:szCs w:val="22"/>
                <w:u w:val="single"/>
              </w:rPr>
              <w:t xml:space="preserve">- 1 szt. </w:t>
            </w:r>
          </w:p>
        </w:tc>
      </w:tr>
      <w:bookmarkEnd w:id="0"/>
      <w:tr w:rsidR="009412FA" w:rsidRPr="0067296B" w14:paraId="2D07CB2A" w14:textId="77777777" w:rsidTr="009412FA">
        <w:trPr>
          <w:trHeight w:val="364"/>
        </w:trPr>
        <w:tc>
          <w:tcPr>
            <w:tcW w:w="11199" w:type="dxa"/>
            <w:tcBorders>
              <w:top w:val="nil"/>
              <w:left w:val="single" w:sz="4" w:space="0" w:color="auto"/>
              <w:bottom w:val="single" w:sz="4" w:space="0" w:color="auto"/>
              <w:right w:val="single" w:sz="4" w:space="0" w:color="auto"/>
            </w:tcBorders>
            <w:shd w:val="clear" w:color="auto" w:fill="auto"/>
            <w:vAlign w:val="center"/>
          </w:tcPr>
          <w:p w14:paraId="23E4A158" w14:textId="77777777" w:rsidR="00CD1B5A" w:rsidRDefault="00CD1B5A" w:rsidP="0067296B">
            <w:pPr>
              <w:rPr>
                <w:rFonts w:asciiTheme="minorHAnsi" w:hAnsiTheme="minorHAnsi" w:cstheme="minorHAnsi"/>
                <w:b/>
                <w:sz w:val="22"/>
                <w:szCs w:val="22"/>
                <w:lang w:eastAsia="pl-PL"/>
              </w:rPr>
            </w:pPr>
          </w:p>
          <w:p w14:paraId="195C1AFD" w14:textId="081EE284" w:rsidR="0067296B" w:rsidRPr="0067296B" w:rsidRDefault="0067296B" w:rsidP="0067296B">
            <w:pPr>
              <w:rPr>
                <w:rFonts w:asciiTheme="minorHAnsi" w:hAnsiTheme="minorHAnsi" w:cstheme="minorHAnsi"/>
                <w:b/>
                <w:sz w:val="22"/>
                <w:szCs w:val="22"/>
                <w:lang w:eastAsia="pl-PL"/>
              </w:rPr>
            </w:pPr>
            <w:r w:rsidRPr="0067296B">
              <w:rPr>
                <w:rFonts w:asciiTheme="minorHAnsi" w:hAnsiTheme="minorHAnsi" w:cstheme="minorHAnsi"/>
                <w:b/>
                <w:sz w:val="22"/>
                <w:szCs w:val="22"/>
                <w:lang w:eastAsia="pl-PL"/>
              </w:rPr>
              <w:t>Wymagania techniczne procesora</w:t>
            </w:r>
          </w:p>
          <w:p w14:paraId="7D840FFB" w14:textId="77777777" w:rsidR="0067296B" w:rsidRPr="0067296B" w:rsidRDefault="0067296B" w:rsidP="0067296B">
            <w:pPr>
              <w:rPr>
                <w:rFonts w:asciiTheme="minorHAnsi" w:hAnsiTheme="minorHAnsi" w:cstheme="minorHAnsi"/>
                <w:sz w:val="22"/>
                <w:szCs w:val="22"/>
                <w:lang w:eastAsia="pl-PL"/>
              </w:rPr>
            </w:pPr>
            <w:r w:rsidRPr="0067296B">
              <w:rPr>
                <w:rFonts w:asciiTheme="minorHAnsi" w:hAnsiTheme="minorHAnsi" w:cstheme="minorHAnsi"/>
                <w:sz w:val="22"/>
                <w:szCs w:val="22"/>
                <w:lang w:eastAsia="pl-PL"/>
              </w:rPr>
              <w:t>Przedmiotem zamówienia jest fabrycznie nowy procesor klasy x86, przeznaczony do zastosowań wymagających wysokiej mocy obliczeniowej, zarówno w środowiskach wielowątkowych, jak i w zadaniach silnie zależnych od pamięci podręcznej.</w:t>
            </w:r>
          </w:p>
          <w:p w14:paraId="4E66199A" w14:textId="77777777" w:rsidR="0067296B" w:rsidRPr="0067296B" w:rsidRDefault="0067296B" w:rsidP="0067296B">
            <w:pPr>
              <w:numPr>
                <w:ilvl w:val="0"/>
                <w:numId w:val="23"/>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Architektura:</w:t>
            </w:r>
            <w:r w:rsidRPr="0067296B">
              <w:rPr>
                <w:rFonts w:asciiTheme="minorHAnsi" w:hAnsiTheme="minorHAnsi" w:cstheme="minorHAnsi"/>
                <w:sz w:val="22"/>
                <w:szCs w:val="22"/>
                <w:lang w:eastAsia="pl-PL"/>
              </w:rPr>
              <w:t xml:space="preserve"> Procesor wielordzeniowy, zgodny z architekturą x86-64, z możliwością uruchamiania aplikacji 64-bitowych i obsługą wirtualizacji.</w:t>
            </w:r>
          </w:p>
          <w:p w14:paraId="3DF107E1" w14:textId="77777777" w:rsidR="0067296B" w:rsidRPr="0067296B" w:rsidRDefault="0067296B" w:rsidP="0067296B">
            <w:pPr>
              <w:numPr>
                <w:ilvl w:val="0"/>
                <w:numId w:val="23"/>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Liczba rdzeni/wątków:</w:t>
            </w:r>
            <w:r w:rsidRPr="0067296B">
              <w:rPr>
                <w:rFonts w:asciiTheme="minorHAnsi" w:hAnsiTheme="minorHAnsi" w:cstheme="minorHAnsi"/>
                <w:sz w:val="22"/>
                <w:szCs w:val="22"/>
                <w:lang w:eastAsia="pl-PL"/>
              </w:rPr>
              <w:t xml:space="preserve"> </w:t>
            </w:r>
            <w:r w:rsidRPr="0067296B">
              <w:rPr>
                <w:rFonts w:asciiTheme="minorHAnsi" w:hAnsiTheme="minorHAnsi" w:cstheme="minorHAnsi"/>
                <w:b/>
                <w:bCs/>
                <w:sz w:val="22"/>
                <w:szCs w:val="22"/>
                <w:lang w:eastAsia="pl-PL"/>
              </w:rPr>
              <w:t>Co najmniej 16 rdzeni fizycznych</w:t>
            </w:r>
            <w:r w:rsidRPr="0067296B">
              <w:rPr>
                <w:rFonts w:asciiTheme="minorHAnsi" w:hAnsiTheme="minorHAnsi" w:cstheme="minorHAnsi"/>
                <w:sz w:val="22"/>
                <w:szCs w:val="22"/>
                <w:lang w:eastAsia="pl-PL"/>
              </w:rPr>
              <w:t xml:space="preserve"> i </w:t>
            </w:r>
            <w:r w:rsidRPr="0067296B">
              <w:rPr>
                <w:rFonts w:asciiTheme="minorHAnsi" w:hAnsiTheme="minorHAnsi" w:cstheme="minorHAnsi"/>
                <w:b/>
                <w:bCs/>
                <w:sz w:val="22"/>
                <w:szCs w:val="22"/>
                <w:lang w:eastAsia="pl-PL"/>
              </w:rPr>
              <w:t>32 wątki logiczne</w:t>
            </w:r>
            <w:r w:rsidRPr="0067296B">
              <w:rPr>
                <w:rFonts w:asciiTheme="minorHAnsi" w:hAnsiTheme="minorHAnsi" w:cstheme="minorHAnsi"/>
                <w:sz w:val="22"/>
                <w:szCs w:val="22"/>
                <w:lang w:eastAsia="pl-PL"/>
              </w:rPr>
              <w:t>.</w:t>
            </w:r>
          </w:p>
          <w:p w14:paraId="62C821E5" w14:textId="77777777" w:rsidR="0067296B" w:rsidRPr="0067296B" w:rsidRDefault="0067296B" w:rsidP="0067296B">
            <w:pPr>
              <w:numPr>
                <w:ilvl w:val="0"/>
                <w:numId w:val="23"/>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Taktowanie:</w:t>
            </w:r>
            <w:r w:rsidRPr="0067296B">
              <w:rPr>
                <w:rFonts w:asciiTheme="minorHAnsi" w:hAnsiTheme="minorHAnsi" w:cstheme="minorHAnsi"/>
                <w:sz w:val="22"/>
                <w:szCs w:val="22"/>
                <w:lang w:eastAsia="pl-PL"/>
              </w:rPr>
              <w:t xml:space="preserve"> Częstotliwość bazowa (nominalna) rdzeni procesora powinna wynosić co najmniej </w:t>
            </w:r>
            <w:r w:rsidRPr="0067296B">
              <w:rPr>
                <w:rFonts w:asciiTheme="minorHAnsi" w:hAnsiTheme="minorHAnsi" w:cstheme="minorHAnsi"/>
                <w:b/>
                <w:bCs/>
                <w:sz w:val="22"/>
                <w:szCs w:val="22"/>
                <w:lang w:eastAsia="pl-PL"/>
              </w:rPr>
              <w:t>4,3 GHz</w:t>
            </w:r>
            <w:r w:rsidRPr="0067296B">
              <w:rPr>
                <w:rFonts w:asciiTheme="minorHAnsi" w:hAnsiTheme="minorHAnsi" w:cstheme="minorHAnsi"/>
                <w:sz w:val="22"/>
                <w:szCs w:val="22"/>
                <w:lang w:eastAsia="pl-PL"/>
              </w:rPr>
              <w:t xml:space="preserve">, z możliwością dynamicznego zwiększania taktowania w trybie </w:t>
            </w:r>
            <w:proofErr w:type="spellStart"/>
            <w:r w:rsidRPr="0067296B">
              <w:rPr>
                <w:rFonts w:asciiTheme="minorHAnsi" w:hAnsiTheme="minorHAnsi" w:cstheme="minorHAnsi"/>
                <w:sz w:val="22"/>
                <w:szCs w:val="22"/>
                <w:lang w:eastAsia="pl-PL"/>
              </w:rPr>
              <w:t>Boost</w:t>
            </w:r>
            <w:proofErr w:type="spellEnd"/>
            <w:r w:rsidRPr="0067296B">
              <w:rPr>
                <w:rFonts w:asciiTheme="minorHAnsi" w:hAnsiTheme="minorHAnsi" w:cstheme="minorHAnsi"/>
                <w:sz w:val="22"/>
                <w:szCs w:val="22"/>
                <w:lang w:eastAsia="pl-PL"/>
              </w:rPr>
              <w:t xml:space="preserve"> do co najmniej </w:t>
            </w:r>
            <w:r w:rsidRPr="0067296B">
              <w:rPr>
                <w:rFonts w:asciiTheme="minorHAnsi" w:hAnsiTheme="minorHAnsi" w:cstheme="minorHAnsi"/>
                <w:b/>
                <w:bCs/>
                <w:sz w:val="22"/>
                <w:szCs w:val="22"/>
                <w:lang w:eastAsia="pl-PL"/>
              </w:rPr>
              <w:t>5,7 GHz</w:t>
            </w:r>
            <w:r w:rsidRPr="0067296B">
              <w:rPr>
                <w:rFonts w:asciiTheme="minorHAnsi" w:hAnsiTheme="minorHAnsi" w:cstheme="minorHAnsi"/>
                <w:sz w:val="22"/>
                <w:szCs w:val="22"/>
                <w:lang w:eastAsia="pl-PL"/>
              </w:rPr>
              <w:t>.</w:t>
            </w:r>
          </w:p>
          <w:p w14:paraId="32C94242" w14:textId="77777777" w:rsidR="0067296B" w:rsidRPr="0067296B" w:rsidRDefault="0067296B" w:rsidP="0067296B">
            <w:pPr>
              <w:numPr>
                <w:ilvl w:val="0"/>
                <w:numId w:val="23"/>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Pamięć podręczna:</w:t>
            </w:r>
            <w:r w:rsidRPr="0067296B">
              <w:rPr>
                <w:rFonts w:asciiTheme="minorHAnsi" w:hAnsiTheme="minorHAnsi" w:cstheme="minorHAnsi"/>
                <w:sz w:val="22"/>
                <w:szCs w:val="22"/>
                <w:lang w:eastAsia="pl-PL"/>
              </w:rPr>
              <w:t xml:space="preserve"> Łączna pojemność pamięci podręcznej (L2 + L3) powinna wynosić co najmniej </w:t>
            </w:r>
            <w:r w:rsidRPr="0067296B">
              <w:rPr>
                <w:rFonts w:asciiTheme="minorHAnsi" w:hAnsiTheme="minorHAnsi" w:cstheme="minorHAnsi"/>
                <w:b/>
                <w:bCs/>
                <w:sz w:val="22"/>
                <w:szCs w:val="22"/>
                <w:lang w:eastAsia="pl-PL"/>
              </w:rPr>
              <w:t>144 MB</w:t>
            </w:r>
            <w:r w:rsidRPr="0067296B">
              <w:rPr>
                <w:rFonts w:asciiTheme="minorHAnsi" w:hAnsiTheme="minorHAnsi" w:cstheme="minorHAnsi"/>
                <w:sz w:val="22"/>
                <w:szCs w:val="22"/>
                <w:lang w:eastAsia="pl-PL"/>
              </w:rPr>
              <w:t>, z czego pamięć podręczna poziomu L3 (cache L3) wykorzystuje technologię wielowarstwowego upakowania (np. 3D V-Cache drugiej generacji) w celu znacznego zwiększenia wydajności.</w:t>
            </w:r>
          </w:p>
          <w:p w14:paraId="6DFF9F50" w14:textId="77777777" w:rsidR="0067296B" w:rsidRPr="0067296B" w:rsidRDefault="0067296B" w:rsidP="0067296B">
            <w:pPr>
              <w:numPr>
                <w:ilvl w:val="0"/>
                <w:numId w:val="23"/>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Podstawka (</w:t>
            </w:r>
            <w:proofErr w:type="spellStart"/>
            <w:r w:rsidRPr="0067296B">
              <w:rPr>
                <w:rFonts w:asciiTheme="minorHAnsi" w:hAnsiTheme="minorHAnsi" w:cstheme="minorHAnsi"/>
                <w:b/>
                <w:bCs/>
                <w:sz w:val="22"/>
                <w:szCs w:val="22"/>
                <w:lang w:eastAsia="pl-PL"/>
              </w:rPr>
              <w:t>Socket</w:t>
            </w:r>
            <w:proofErr w:type="spellEnd"/>
            <w:r w:rsidRPr="0067296B">
              <w:rPr>
                <w:rFonts w:asciiTheme="minorHAnsi" w:hAnsiTheme="minorHAnsi" w:cstheme="minorHAnsi"/>
                <w:b/>
                <w:bCs/>
                <w:sz w:val="22"/>
                <w:szCs w:val="22"/>
                <w:lang w:eastAsia="pl-PL"/>
              </w:rPr>
              <w:t>):</w:t>
            </w:r>
            <w:r w:rsidRPr="0067296B">
              <w:rPr>
                <w:rFonts w:asciiTheme="minorHAnsi" w:hAnsiTheme="minorHAnsi" w:cstheme="minorHAnsi"/>
                <w:sz w:val="22"/>
                <w:szCs w:val="22"/>
                <w:lang w:eastAsia="pl-PL"/>
              </w:rPr>
              <w:t xml:space="preserve"> Wymagane jest zastosowanie gniazda typu </w:t>
            </w:r>
            <w:proofErr w:type="spellStart"/>
            <w:r w:rsidRPr="0067296B">
              <w:rPr>
                <w:rFonts w:asciiTheme="minorHAnsi" w:hAnsiTheme="minorHAnsi" w:cstheme="minorHAnsi"/>
                <w:b/>
                <w:bCs/>
                <w:sz w:val="22"/>
                <w:szCs w:val="22"/>
                <w:lang w:eastAsia="pl-PL"/>
              </w:rPr>
              <w:t>Socket</w:t>
            </w:r>
            <w:proofErr w:type="spellEnd"/>
            <w:r w:rsidRPr="0067296B">
              <w:rPr>
                <w:rFonts w:asciiTheme="minorHAnsi" w:hAnsiTheme="minorHAnsi" w:cstheme="minorHAnsi"/>
                <w:b/>
                <w:bCs/>
                <w:sz w:val="22"/>
                <w:szCs w:val="22"/>
                <w:lang w:eastAsia="pl-PL"/>
              </w:rPr>
              <w:t xml:space="preserve"> AM5</w:t>
            </w:r>
            <w:r w:rsidRPr="0067296B">
              <w:rPr>
                <w:rFonts w:asciiTheme="minorHAnsi" w:hAnsiTheme="minorHAnsi" w:cstheme="minorHAnsi"/>
                <w:sz w:val="22"/>
                <w:szCs w:val="22"/>
                <w:lang w:eastAsia="pl-PL"/>
              </w:rPr>
              <w:t>.</w:t>
            </w:r>
          </w:p>
          <w:p w14:paraId="028FA8E4" w14:textId="77777777" w:rsidR="0067296B" w:rsidRPr="0067296B" w:rsidRDefault="0067296B" w:rsidP="0067296B">
            <w:pPr>
              <w:numPr>
                <w:ilvl w:val="0"/>
                <w:numId w:val="23"/>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Pamięć RAM:</w:t>
            </w:r>
            <w:r w:rsidRPr="0067296B">
              <w:rPr>
                <w:rFonts w:asciiTheme="minorHAnsi" w:hAnsiTheme="minorHAnsi" w:cstheme="minorHAnsi"/>
                <w:sz w:val="22"/>
                <w:szCs w:val="22"/>
                <w:lang w:eastAsia="pl-PL"/>
              </w:rPr>
              <w:t xml:space="preserve"> Obsługa dwukanałowej pamięci operacyjnej typu </w:t>
            </w:r>
            <w:r w:rsidRPr="0067296B">
              <w:rPr>
                <w:rFonts w:asciiTheme="minorHAnsi" w:hAnsiTheme="minorHAnsi" w:cstheme="minorHAnsi"/>
                <w:b/>
                <w:bCs/>
                <w:sz w:val="22"/>
                <w:szCs w:val="22"/>
                <w:lang w:eastAsia="pl-PL"/>
              </w:rPr>
              <w:t>DDR5-SDRAM</w:t>
            </w:r>
            <w:r w:rsidRPr="0067296B">
              <w:rPr>
                <w:rFonts w:asciiTheme="minorHAnsi" w:hAnsiTheme="minorHAnsi" w:cstheme="minorHAnsi"/>
                <w:sz w:val="22"/>
                <w:szCs w:val="22"/>
                <w:lang w:eastAsia="pl-PL"/>
              </w:rPr>
              <w:t xml:space="preserve"> z maksymalną obsługiwaną pojemnością systemową do co najmniej 192 GB.</w:t>
            </w:r>
          </w:p>
          <w:p w14:paraId="5C4EEACC" w14:textId="77777777" w:rsidR="0067296B" w:rsidRPr="0067296B" w:rsidRDefault="0067296B" w:rsidP="0067296B">
            <w:pPr>
              <w:numPr>
                <w:ilvl w:val="0"/>
                <w:numId w:val="23"/>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Interfejsy:</w:t>
            </w:r>
            <w:r w:rsidRPr="0067296B">
              <w:rPr>
                <w:rFonts w:asciiTheme="minorHAnsi" w:hAnsiTheme="minorHAnsi" w:cstheme="minorHAnsi"/>
                <w:sz w:val="22"/>
                <w:szCs w:val="22"/>
                <w:lang w:eastAsia="pl-PL"/>
              </w:rPr>
              <w:t xml:space="preserve"> Procesor musi wspierać nowoczesne interfejsy komunikacyjne, w tym </w:t>
            </w:r>
            <w:r w:rsidRPr="0067296B">
              <w:rPr>
                <w:rFonts w:asciiTheme="minorHAnsi" w:hAnsiTheme="minorHAnsi" w:cstheme="minorHAnsi"/>
                <w:b/>
                <w:bCs/>
                <w:sz w:val="22"/>
                <w:szCs w:val="22"/>
                <w:lang w:eastAsia="pl-PL"/>
              </w:rPr>
              <w:t>PCI Express 5.0</w:t>
            </w:r>
            <w:r w:rsidRPr="0067296B">
              <w:rPr>
                <w:rFonts w:asciiTheme="minorHAnsi" w:hAnsiTheme="minorHAnsi" w:cstheme="minorHAnsi"/>
                <w:sz w:val="22"/>
                <w:szCs w:val="22"/>
                <w:lang w:eastAsia="pl-PL"/>
              </w:rPr>
              <w:t xml:space="preserve"> (</w:t>
            </w:r>
            <w:proofErr w:type="spellStart"/>
            <w:r w:rsidRPr="0067296B">
              <w:rPr>
                <w:rFonts w:asciiTheme="minorHAnsi" w:hAnsiTheme="minorHAnsi" w:cstheme="minorHAnsi"/>
                <w:sz w:val="22"/>
                <w:szCs w:val="22"/>
                <w:lang w:eastAsia="pl-PL"/>
              </w:rPr>
              <w:t>PCIe</w:t>
            </w:r>
            <w:proofErr w:type="spellEnd"/>
            <w:r w:rsidRPr="0067296B">
              <w:rPr>
                <w:rFonts w:asciiTheme="minorHAnsi" w:hAnsiTheme="minorHAnsi" w:cstheme="minorHAnsi"/>
                <w:sz w:val="22"/>
                <w:szCs w:val="22"/>
                <w:lang w:eastAsia="pl-PL"/>
              </w:rPr>
              <w:t xml:space="preserve"> 5.0).</w:t>
            </w:r>
          </w:p>
          <w:p w14:paraId="5A928840" w14:textId="77777777" w:rsidR="0067296B" w:rsidRPr="0067296B" w:rsidRDefault="0067296B" w:rsidP="0067296B">
            <w:pPr>
              <w:numPr>
                <w:ilvl w:val="0"/>
                <w:numId w:val="23"/>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TDP (</w:t>
            </w:r>
            <w:proofErr w:type="spellStart"/>
            <w:r w:rsidRPr="0067296B">
              <w:rPr>
                <w:rFonts w:asciiTheme="minorHAnsi" w:hAnsiTheme="minorHAnsi" w:cstheme="minorHAnsi"/>
                <w:b/>
                <w:bCs/>
                <w:sz w:val="22"/>
                <w:szCs w:val="22"/>
                <w:lang w:eastAsia="pl-PL"/>
              </w:rPr>
              <w:t>Thermal</w:t>
            </w:r>
            <w:proofErr w:type="spellEnd"/>
            <w:r w:rsidRPr="0067296B">
              <w:rPr>
                <w:rFonts w:asciiTheme="minorHAnsi" w:hAnsiTheme="minorHAnsi" w:cstheme="minorHAnsi"/>
                <w:b/>
                <w:bCs/>
                <w:sz w:val="22"/>
                <w:szCs w:val="22"/>
                <w:lang w:eastAsia="pl-PL"/>
              </w:rPr>
              <w:t xml:space="preserve"> Design Power):</w:t>
            </w:r>
            <w:r w:rsidRPr="0067296B">
              <w:rPr>
                <w:rFonts w:asciiTheme="minorHAnsi" w:hAnsiTheme="minorHAnsi" w:cstheme="minorHAnsi"/>
                <w:sz w:val="22"/>
                <w:szCs w:val="22"/>
                <w:lang w:eastAsia="pl-PL"/>
              </w:rPr>
              <w:t xml:space="preserve"> Nominalny współczynnik TDP procesora powinien wynosić </w:t>
            </w:r>
            <w:r w:rsidRPr="0067296B">
              <w:rPr>
                <w:rFonts w:asciiTheme="minorHAnsi" w:hAnsiTheme="minorHAnsi" w:cstheme="minorHAnsi"/>
                <w:b/>
                <w:bCs/>
                <w:sz w:val="22"/>
                <w:szCs w:val="22"/>
                <w:lang w:eastAsia="pl-PL"/>
              </w:rPr>
              <w:t>120 W</w:t>
            </w:r>
            <w:r w:rsidRPr="0067296B">
              <w:rPr>
                <w:rFonts w:asciiTheme="minorHAnsi" w:hAnsiTheme="minorHAnsi" w:cstheme="minorHAnsi"/>
                <w:sz w:val="22"/>
                <w:szCs w:val="22"/>
                <w:lang w:eastAsia="pl-PL"/>
              </w:rPr>
              <w:t xml:space="preserve"> lub więcej.</w:t>
            </w:r>
          </w:p>
          <w:p w14:paraId="4281DE8F" w14:textId="77777777" w:rsidR="0067296B" w:rsidRPr="0067296B" w:rsidRDefault="0067296B" w:rsidP="0067296B">
            <w:pPr>
              <w:numPr>
                <w:ilvl w:val="0"/>
                <w:numId w:val="23"/>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Zintegrowana grafika:</w:t>
            </w:r>
            <w:r w:rsidRPr="0067296B">
              <w:rPr>
                <w:rFonts w:asciiTheme="minorHAnsi" w:hAnsiTheme="minorHAnsi" w:cstheme="minorHAnsi"/>
                <w:sz w:val="22"/>
                <w:szCs w:val="22"/>
                <w:lang w:eastAsia="pl-PL"/>
              </w:rPr>
              <w:t xml:space="preserve"> Wymagana jest obecność zintegrowanego układu graficznego (</w:t>
            </w:r>
            <w:proofErr w:type="spellStart"/>
            <w:r w:rsidRPr="0067296B">
              <w:rPr>
                <w:rFonts w:asciiTheme="minorHAnsi" w:hAnsiTheme="minorHAnsi" w:cstheme="minorHAnsi"/>
                <w:sz w:val="22"/>
                <w:szCs w:val="22"/>
                <w:lang w:eastAsia="pl-PL"/>
              </w:rPr>
              <w:t>iGPU</w:t>
            </w:r>
            <w:proofErr w:type="spellEnd"/>
            <w:r w:rsidRPr="0067296B">
              <w:rPr>
                <w:rFonts w:asciiTheme="minorHAnsi" w:hAnsiTheme="minorHAnsi" w:cstheme="minorHAnsi"/>
                <w:sz w:val="22"/>
                <w:szCs w:val="22"/>
                <w:lang w:eastAsia="pl-PL"/>
              </w:rPr>
              <w:t>).</w:t>
            </w:r>
          </w:p>
          <w:p w14:paraId="07084FDB" w14:textId="508237AB" w:rsidR="0067296B" w:rsidRPr="00EE76FD" w:rsidRDefault="0067296B" w:rsidP="0067296B">
            <w:pPr>
              <w:numPr>
                <w:ilvl w:val="0"/>
                <w:numId w:val="23"/>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Dodatkowe cechy:</w:t>
            </w:r>
            <w:r w:rsidRPr="0067296B">
              <w:rPr>
                <w:rFonts w:asciiTheme="minorHAnsi" w:hAnsiTheme="minorHAnsi" w:cstheme="minorHAnsi"/>
                <w:sz w:val="22"/>
                <w:szCs w:val="22"/>
                <w:lang w:eastAsia="pl-PL"/>
              </w:rPr>
              <w:t xml:space="preserve"> Odblokowany mnożnik dla celów ewentualnego podkręcania (</w:t>
            </w:r>
            <w:proofErr w:type="spellStart"/>
            <w:r w:rsidRPr="0067296B">
              <w:rPr>
                <w:rFonts w:asciiTheme="minorHAnsi" w:hAnsiTheme="minorHAnsi" w:cstheme="minorHAnsi"/>
                <w:sz w:val="22"/>
                <w:szCs w:val="22"/>
                <w:lang w:eastAsia="pl-PL"/>
              </w:rPr>
              <w:t>overclocking</w:t>
            </w:r>
            <w:proofErr w:type="spellEnd"/>
            <w:r w:rsidRPr="0067296B">
              <w:rPr>
                <w:rFonts w:asciiTheme="minorHAnsi" w:hAnsiTheme="minorHAnsi" w:cstheme="minorHAnsi"/>
                <w:sz w:val="22"/>
                <w:szCs w:val="22"/>
                <w:lang w:eastAsia="pl-PL"/>
              </w:rPr>
              <w:t>).</w:t>
            </w:r>
          </w:p>
          <w:p w14:paraId="64EC3569" w14:textId="77777777" w:rsidR="0067296B" w:rsidRPr="0067296B" w:rsidRDefault="0067296B" w:rsidP="0067296B">
            <w:pPr>
              <w:rPr>
                <w:rFonts w:asciiTheme="minorHAnsi" w:hAnsiTheme="minorHAnsi" w:cstheme="minorHAnsi"/>
                <w:b/>
                <w:sz w:val="22"/>
                <w:szCs w:val="22"/>
                <w:lang w:eastAsia="pl-PL"/>
              </w:rPr>
            </w:pPr>
            <w:r w:rsidRPr="0067296B">
              <w:rPr>
                <w:rFonts w:asciiTheme="minorHAnsi" w:hAnsiTheme="minorHAnsi" w:cstheme="minorHAnsi"/>
                <w:b/>
                <w:sz w:val="22"/>
                <w:szCs w:val="22"/>
                <w:lang w:eastAsia="pl-PL"/>
              </w:rPr>
              <w:t>Wymagania techniczne płyty głównej</w:t>
            </w:r>
          </w:p>
          <w:p w14:paraId="54C9E778" w14:textId="77777777" w:rsidR="0067296B" w:rsidRPr="0067296B" w:rsidRDefault="0067296B" w:rsidP="0067296B">
            <w:pPr>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Przedmiotem zamówienia jest fabrycznie nowa płyta główna formatu ATX, przeznaczona do budowy wydajnych stacji roboczych lub systemów </w:t>
            </w:r>
            <w:proofErr w:type="spellStart"/>
            <w:r w:rsidRPr="0067296B">
              <w:rPr>
                <w:rFonts w:asciiTheme="minorHAnsi" w:hAnsiTheme="minorHAnsi" w:cstheme="minorHAnsi"/>
                <w:sz w:val="22"/>
                <w:szCs w:val="22"/>
                <w:lang w:eastAsia="pl-PL"/>
              </w:rPr>
              <w:t>gamingowych</w:t>
            </w:r>
            <w:proofErr w:type="spellEnd"/>
            <w:r w:rsidRPr="0067296B">
              <w:rPr>
                <w:rFonts w:asciiTheme="minorHAnsi" w:hAnsiTheme="minorHAnsi" w:cstheme="minorHAnsi"/>
                <w:sz w:val="22"/>
                <w:szCs w:val="22"/>
                <w:lang w:eastAsia="pl-PL"/>
              </w:rPr>
              <w:t>, wspierająca najnowszą generację procesorów.</w:t>
            </w:r>
          </w:p>
          <w:p w14:paraId="60C1B6C4" w14:textId="77777777" w:rsidR="0067296B" w:rsidRPr="0067296B" w:rsidRDefault="0067296B" w:rsidP="0067296B">
            <w:pPr>
              <w:numPr>
                <w:ilvl w:val="0"/>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Format:</w:t>
            </w:r>
            <w:r w:rsidRPr="0067296B">
              <w:rPr>
                <w:rFonts w:asciiTheme="minorHAnsi" w:hAnsiTheme="minorHAnsi" w:cstheme="minorHAnsi"/>
                <w:sz w:val="22"/>
                <w:szCs w:val="22"/>
                <w:lang w:eastAsia="pl-PL"/>
              </w:rPr>
              <w:t xml:space="preserve"> Standardowy format </w:t>
            </w:r>
            <w:r w:rsidRPr="0067296B">
              <w:rPr>
                <w:rFonts w:asciiTheme="minorHAnsi" w:hAnsiTheme="minorHAnsi" w:cstheme="minorHAnsi"/>
                <w:b/>
                <w:bCs/>
                <w:sz w:val="22"/>
                <w:szCs w:val="22"/>
                <w:lang w:eastAsia="pl-PL"/>
              </w:rPr>
              <w:t>ATX</w:t>
            </w:r>
            <w:r w:rsidRPr="0067296B">
              <w:rPr>
                <w:rFonts w:asciiTheme="minorHAnsi" w:hAnsiTheme="minorHAnsi" w:cstheme="minorHAnsi"/>
                <w:sz w:val="22"/>
                <w:szCs w:val="22"/>
                <w:lang w:eastAsia="pl-PL"/>
              </w:rPr>
              <w:t xml:space="preserve"> (ok. 30,5 cm x 24,4 cm).</w:t>
            </w:r>
          </w:p>
          <w:p w14:paraId="028D64AF" w14:textId="77777777" w:rsidR="0067296B" w:rsidRPr="0067296B" w:rsidRDefault="0067296B" w:rsidP="0067296B">
            <w:pPr>
              <w:numPr>
                <w:ilvl w:val="0"/>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lastRenderedPageBreak/>
              <w:t>Gniazdo procesora (</w:t>
            </w:r>
            <w:proofErr w:type="spellStart"/>
            <w:r w:rsidRPr="0067296B">
              <w:rPr>
                <w:rFonts w:asciiTheme="minorHAnsi" w:hAnsiTheme="minorHAnsi" w:cstheme="minorHAnsi"/>
                <w:b/>
                <w:bCs/>
                <w:sz w:val="22"/>
                <w:szCs w:val="22"/>
                <w:lang w:eastAsia="pl-PL"/>
              </w:rPr>
              <w:t>Socket</w:t>
            </w:r>
            <w:proofErr w:type="spellEnd"/>
            <w:r w:rsidRPr="0067296B">
              <w:rPr>
                <w:rFonts w:asciiTheme="minorHAnsi" w:hAnsiTheme="minorHAnsi" w:cstheme="minorHAnsi"/>
                <w:b/>
                <w:bCs/>
                <w:sz w:val="22"/>
                <w:szCs w:val="22"/>
                <w:lang w:eastAsia="pl-PL"/>
              </w:rPr>
              <w:t>):</w:t>
            </w:r>
            <w:r w:rsidRPr="0067296B">
              <w:rPr>
                <w:rFonts w:asciiTheme="minorHAnsi" w:hAnsiTheme="minorHAnsi" w:cstheme="minorHAnsi"/>
                <w:sz w:val="22"/>
                <w:szCs w:val="22"/>
                <w:lang w:eastAsia="pl-PL"/>
              </w:rPr>
              <w:t xml:space="preserve"> Wyposażona w gniazdo typu </w:t>
            </w:r>
            <w:proofErr w:type="spellStart"/>
            <w:r w:rsidRPr="0067296B">
              <w:rPr>
                <w:rFonts w:asciiTheme="minorHAnsi" w:hAnsiTheme="minorHAnsi" w:cstheme="minorHAnsi"/>
                <w:b/>
                <w:bCs/>
                <w:sz w:val="22"/>
                <w:szCs w:val="22"/>
                <w:lang w:eastAsia="pl-PL"/>
              </w:rPr>
              <w:t>Socket</w:t>
            </w:r>
            <w:proofErr w:type="spellEnd"/>
            <w:r w:rsidRPr="0067296B">
              <w:rPr>
                <w:rFonts w:asciiTheme="minorHAnsi" w:hAnsiTheme="minorHAnsi" w:cstheme="minorHAnsi"/>
                <w:b/>
                <w:bCs/>
                <w:sz w:val="22"/>
                <w:szCs w:val="22"/>
                <w:lang w:eastAsia="pl-PL"/>
              </w:rPr>
              <w:t xml:space="preserve"> AM5</w:t>
            </w:r>
            <w:r w:rsidRPr="0067296B">
              <w:rPr>
                <w:rFonts w:asciiTheme="minorHAnsi" w:hAnsiTheme="minorHAnsi" w:cstheme="minorHAnsi"/>
                <w:sz w:val="22"/>
                <w:szCs w:val="22"/>
                <w:lang w:eastAsia="pl-PL"/>
              </w:rPr>
              <w:t xml:space="preserve">, kompatybilne z procesorami AMD </w:t>
            </w:r>
            <w:proofErr w:type="spellStart"/>
            <w:r w:rsidRPr="0067296B">
              <w:rPr>
                <w:rFonts w:asciiTheme="minorHAnsi" w:hAnsiTheme="minorHAnsi" w:cstheme="minorHAnsi"/>
                <w:sz w:val="22"/>
                <w:szCs w:val="22"/>
                <w:lang w:eastAsia="pl-PL"/>
              </w:rPr>
              <w:t>Ryzen</w:t>
            </w:r>
            <w:proofErr w:type="spellEnd"/>
            <w:r w:rsidRPr="0067296B">
              <w:rPr>
                <w:rFonts w:asciiTheme="minorHAnsi" w:hAnsiTheme="minorHAnsi" w:cstheme="minorHAnsi"/>
                <w:sz w:val="22"/>
                <w:szCs w:val="22"/>
                <w:lang w:eastAsia="pl-PL"/>
              </w:rPr>
              <w:t xml:space="preserve"> serii 7000 i nowszymi.</w:t>
            </w:r>
          </w:p>
          <w:p w14:paraId="055C3B22" w14:textId="77777777" w:rsidR="0067296B" w:rsidRPr="0067296B" w:rsidRDefault="0067296B" w:rsidP="0067296B">
            <w:pPr>
              <w:numPr>
                <w:ilvl w:val="0"/>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Chipset:</w:t>
            </w:r>
            <w:r w:rsidRPr="0067296B">
              <w:rPr>
                <w:rFonts w:asciiTheme="minorHAnsi" w:hAnsiTheme="minorHAnsi" w:cstheme="minorHAnsi"/>
                <w:sz w:val="22"/>
                <w:szCs w:val="22"/>
                <w:lang w:eastAsia="pl-PL"/>
              </w:rPr>
              <w:t xml:space="preserve"> Oparta na wydajnym, najnowszym chipsecie dla platformy AM5 (klasy X870 lub równoważnym), oferującym pełne wsparcie dla interfejsu PCI Express 5.0.</w:t>
            </w:r>
          </w:p>
          <w:p w14:paraId="3E554B9D" w14:textId="77777777" w:rsidR="0067296B" w:rsidRPr="0067296B" w:rsidRDefault="0067296B" w:rsidP="0067296B">
            <w:pPr>
              <w:numPr>
                <w:ilvl w:val="0"/>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Pamięć RAM:</w:t>
            </w:r>
          </w:p>
          <w:p w14:paraId="6942A2B6" w14:textId="77777777" w:rsidR="0067296B" w:rsidRPr="0067296B" w:rsidRDefault="0067296B" w:rsidP="0067296B">
            <w:pPr>
              <w:numPr>
                <w:ilvl w:val="1"/>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Obsługa pamięci DDR5 (Dual Channel).</w:t>
            </w:r>
          </w:p>
          <w:p w14:paraId="3C69051F" w14:textId="77777777" w:rsidR="0067296B" w:rsidRPr="0067296B" w:rsidRDefault="0067296B" w:rsidP="0067296B">
            <w:pPr>
              <w:numPr>
                <w:ilvl w:val="1"/>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 xml:space="preserve">4 </w:t>
            </w:r>
            <w:proofErr w:type="spellStart"/>
            <w:r w:rsidRPr="0067296B">
              <w:rPr>
                <w:rFonts w:asciiTheme="minorHAnsi" w:hAnsiTheme="minorHAnsi" w:cstheme="minorHAnsi"/>
                <w:b/>
                <w:bCs/>
                <w:sz w:val="22"/>
                <w:szCs w:val="22"/>
                <w:lang w:eastAsia="pl-PL"/>
              </w:rPr>
              <w:t>sloty</w:t>
            </w:r>
            <w:proofErr w:type="spellEnd"/>
            <w:r w:rsidRPr="0067296B">
              <w:rPr>
                <w:rFonts w:asciiTheme="minorHAnsi" w:hAnsiTheme="minorHAnsi" w:cstheme="minorHAnsi"/>
                <w:sz w:val="22"/>
                <w:szCs w:val="22"/>
                <w:lang w:eastAsia="pl-PL"/>
              </w:rPr>
              <w:t xml:space="preserve"> na moduły DIMM.</w:t>
            </w:r>
          </w:p>
          <w:p w14:paraId="23F64A69" w14:textId="77777777" w:rsidR="0067296B" w:rsidRPr="0067296B" w:rsidRDefault="0067296B" w:rsidP="0067296B">
            <w:pPr>
              <w:numPr>
                <w:ilvl w:val="1"/>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Maksymalna łączna pojemność pamięci RAM wynosząca co najmniej </w:t>
            </w:r>
            <w:r w:rsidRPr="0067296B">
              <w:rPr>
                <w:rFonts w:asciiTheme="minorHAnsi" w:hAnsiTheme="minorHAnsi" w:cstheme="minorHAnsi"/>
                <w:b/>
                <w:bCs/>
                <w:sz w:val="22"/>
                <w:szCs w:val="22"/>
                <w:lang w:eastAsia="pl-PL"/>
              </w:rPr>
              <w:t>192 GB</w:t>
            </w:r>
            <w:r w:rsidRPr="0067296B">
              <w:rPr>
                <w:rFonts w:asciiTheme="minorHAnsi" w:hAnsiTheme="minorHAnsi" w:cstheme="minorHAnsi"/>
                <w:sz w:val="22"/>
                <w:szCs w:val="22"/>
                <w:lang w:eastAsia="pl-PL"/>
              </w:rPr>
              <w:t>.</w:t>
            </w:r>
          </w:p>
          <w:p w14:paraId="3A9150F2" w14:textId="77777777" w:rsidR="0067296B" w:rsidRPr="0067296B" w:rsidRDefault="0067296B" w:rsidP="0067296B">
            <w:pPr>
              <w:numPr>
                <w:ilvl w:val="1"/>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Wsparcie dla profili pamięci AMD EXPO oraz Intel XMP, z prędkościami taktowania pamięci (OC) przekraczającymi 8000 MHz.</w:t>
            </w:r>
          </w:p>
          <w:p w14:paraId="73DB3398" w14:textId="77777777" w:rsidR="0067296B" w:rsidRPr="0067296B" w:rsidRDefault="0067296B" w:rsidP="0067296B">
            <w:pPr>
              <w:numPr>
                <w:ilvl w:val="0"/>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Gniazda rozszerzeń (</w:t>
            </w:r>
            <w:proofErr w:type="spellStart"/>
            <w:r w:rsidRPr="0067296B">
              <w:rPr>
                <w:rFonts w:asciiTheme="minorHAnsi" w:hAnsiTheme="minorHAnsi" w:cstheme="minorHAnsi"/>
                <w:b/>
                <w:bCs/>
                <w:sz w:val="22"/>
                <w:szCs w:val="22"/>
                <w:lang w:eastAsia="pl-PL"/>
              </w:rPr>
              <w:t>PCIe</w:t>
            </w:r>
            <w:proofErr w:type="spellEnd"/>
            <w:r w:rsidRPr="0067296B">
              <w:rPr>
                <w:rFonts w:asciiTheme="minorHAnsi" w:hAnsiTheme="minorHAnsi" w:cstheme="minorHAnsi"/>
                <w:b/>
                <w:bCs/>
                <w:sz w:val="22"/>
                <w:szCs w:val="22"/>
                <w:lang w:eastAsia="pl-PL"/>
              </w:rPr>
              <w:t>):</w:t>
            </w:r>
          </w:p>
          <w:p w14:paraId="3B574CB3" w14:textId="77777777" w:rsidR="0067296B" w:rsidRPr="0067296B" w:rsidRDefault="0067296B" w:rsidP="0067296B">
            <w:pPr>
              <w:numPr>
                <w:ilvl w:val="1"/>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Co najmniej </w:t>
            </w:r>
            <w:r w:rsidRPr="0067296B">
              <w:rPr>
                <w:rFonts w:asciiTheme="minorHAnsi" w:hAnsiTheme="minorHAnsi" w:cstheme="minorHAnsi"/>
                <w:b/>
                <w:bCs/>
                <w:sz w:val="22"/>
                <w:szCs w:val="22"/>
                <w:lang w:eastAsia="pl-PL"/>
              </w:rPr>
              <w:t>jedno gniazdo PCI Express x16</w:t>
            </w:r>
            <w:r w:rsidRPr="0067296B">
              <w:rPr>
                <w:rFonts w:asciiTheme="minorHAnsi" w:hAnsiTheme="minorHAnsi" w:cstheme="minorHAnsi"/>
                <w:sz w:val="22"/>
                <w:szCs w:val="22"/>
                <w:lang w:eastAsia="pl-PL"/>
              </w:rPr>
              <w:t xml:space="preserve"> w standardzie </w:t>
            </w:r>
            <w:proofErr w:type="spellStart"/>
            <w:r w:rsidRPr="0067296B">
              <w:rPr>
                <w:rFonts w:asciiTheme="minorHAnsi" w:hAnsiTheme="minorHAnsi" w:cstheme="minorHAnsi"/>
                <w:b/>
                <w:bCs/>
                <w:sz w:val="22"/>
                <w:szCs w:val="22"/>
                <w:lang w:eastAsia="pl-PL"/>
              </w:rPr>
              <w:t>PCIe</w:t>
            </w:r>
            <w:proofErr w:type="spellEnd"/>
            <w:r w:rsidRPr="0067296B">
              <w:rPr>
                <w:rFonts w:asciiTheme="minorHAnsi" w:hAnsiTheme="minorHAnsi" w:cstheme="minorHAnsi"/>
                <w:b/>
                <w:bCs/>
                <w:sz w:val="22"/>
                <w:szCs w:val="22"/>
                <w:lang w:eastAsia="pl-PL"/>
              </w:rPr>
              <w:t xml:space="preserve"> 5.0</w:t>
            </w:r>
            <w:r w:rsidRPr="0067296B">
              <w:rPr>
                <w:rFonts w:asciiTheme="minorHAnsi" w:hAnsiTheme="minorHAnsi" w:cstheme="minorHAnsi"/>
                <w:sz w:val="22"/>
                <w:szCs w:val="22"/>
                <w:lang w:eastAsia="pl-PL"/>
              </w:rPr>
              <w:t xml:space="preserve"> (wzmacniane metalową osłoną).</w:t>
            </w:r>
          </w:p>
          <w:p w14:paraId="1F2639E2" w14:textId="77777777" w:rsidR="0067296B" w:rsidRPr="0067296B" w:rsidRDefault="0067296B" w:rsidP="0067296B">
            <w:pPr>
              <w:numPr>
                <w:ilvl w:val="1"/>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Dodatkowe gniazda </w:t>
            </w:r>
            <w:proofErr w:type="spellStart"/>
            <w:r w:rsidRPr="0067296B">
              <w:rPr>
                <w:rFonts w:asciiTheme="minorHAnsi" w:hAnsiTheme="minorHAnsi" w:cstheme="minorHAnsi"/>
                <w:sz w:val="22"/>
                <w:szCs w:val="22"/>
                <w:lang w:eastAsia="pl-PL"/>
              </w:rPr>
              <w:t>PCIe</w:t>
            </w:r>
            <w:proofErr w:type="spellEnd"/>
            <w:r w:rsidRPr="0067296B">
              <w:rPr>
                <w:rFonts w:asciiTheme="minorHAnsi" w:hAnsiTheme="minorHAnsi" w:cstheme="minorHAnsi"/>
                <w:sz w:val="22"/>
                <w:szCs w:val="22"/>
                <w:lang w:eastAsia="pl-PL"/>
              </w:rPr>
              <w:t xml:space="preserve"> x16 (działające z mniejszą prędkością, np. x4 lub x2), wspierające standard </w:t>
            </w:r>
            <w:proofErr w:type="spellStart"/>
            <w:r w:rsidRPr="0067296B">
              <w:rPr>
                <w:rFonts w:asciiTheme="minorHAnsi" w:hAnsiTheme="minorHAnsi" w:cstheme="minorHAnsi"/>
                <w:sz w:val="22"/>
                <w:szCs w:val="22"/>
                <w:lang w:eastAsia="pl-PL"/>
              </w:rPr>
              <w:t>PCIe</w:t>
            </w:r>
            <w:proofErr w:type="spellEnd"/>
            <w:r w:rsidRPr="0067296B">
              <w:rPr>
                <w:rFonts w:asciiTheme="minorHAnsi" w:hAnsiTheme="minorHAnsi" w:cstheme="minorHAnsi"/>
                <w:sz w:val="22"/>
                <w:szCs w:val="22"/>
                <w:lang w:eastAsia="pl-PL"/>
              </w:rPr>
              <w:t xml:space="preserve"> 4.0.</w:t>
            </w:r>
          </w:p>
          <w:p w14:paraId="18875830" w14:textId="77777777" w:rsidR="0067296B" w:rsidRPr="0067296B" w:rsidRDefault="0067296B" w:rsidP="0067296B">
            <w:pPr>
              <w:numPr>
                <w:ilvl w:val="0"/>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Magazynowanie danych (Storage):</w:t>
            </w:r>
          </w:p>
          <w:p w14:paraId="1B4EEF0C" w14:textId="77777777" w:rsidR="0067296B" w:rsidRPr="0067296B" w:rsidRDefault="0067296B" w:rsidP="0067296B">
            <w:pPr>
              <w:numPr>
                <w:ilvl w:val="1"/>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Co najmniej 4 złącza M.2</w:t>
            </w:r>
            <w:r w:rsidRPr="0067296B">
              <w:rPr>
                <w:rFonts w:asciiTheme="minorHAnsi" w:hAnsiTheme="minorHAnsi" w:cstheme="minorHAnsi"/>
                <w:sz w:val="22"/>
                <w:szCs w:val="22"/>
                <w:lang w:eastAsia="pl-PL"/>
              </w:rPr>
              <w:t xml:space="preserve"> dla dysków SSD </w:t>
            </w:r>
            <w:proofErr w:type="spellStart"/>
            <w:r w:rsidRPr="0067296B">
              <w:rPr>
                <w:rFonts w:asciiTheme="minorHAnsi" w:hAnsiTheme="minorHAnsi" w:cstheme="minorHAnsi"/>
                <w:sz w:val="22"/>
                <w:szCs w:val="22"/>
                <w:lang w:eastAsia="pl-PL"/>
              </w:rPr>
              <w:t>NVMe</w:t>
            </w:r>
            <w:proofErr w:type="spellEnd"/>
            <w:r w:rsidRPr="0067296B">
              <w:rPr>
                <w:rFonts w:asciiTheme="minorHAnsi" w:hAnsiTheme="minorHAnsi" w:cstheme="minorHAnsi"/>
                <w:sz w:val="22"/>
                <w:szCs w:val="22"/>
                <w:lang w:eastAsia="pl-PL"/>
              </w:rPr>
              <w:t>.</w:t>
            </w:r>
          </w:p>
          <w:p w14:paraId="3E356F62" w14:textId="77777777" w:rsidR="0067296B" w:rsidRPr="0067296B" w:rsidRDefault="0067296B" w:rsidP="0067296B">
            <w:pPr>
              <w:numPr>
                <w:ilvl w:val="1"/>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Co najmniej jedno złącze M.2 musi wspierać standard </w:t>
            </w:r>
            <w:proofErr w:type="spellStart"/>
            <w:r w:rsidRPr="0067296B">
              <w:rPr>
                <w:rFonts w:asciiTheme="minorHAnsi" w:hAnsiTheme="minorHAnsi" w:cstheme="minorHAnsi"/>
                <w:b/>
                <w:bCs/>
                <w:sz w:val="22"/>
                <w:szCs w:val="22"/>
                <w:lang w:eastAsia="pl-PL"/>
              </w:rPr>
              <w:t>PCIe</w:t>
            </w:r>
            <w:proofErr w:type="spellEnd"/>
            <w:r w:rsidRPr="0067296B">
              <w:rPr>
                <w:rFonts w:asciiTheme="minorHAnsi" w:hAnsiTheme="minorHAnsi" w:cstheme="minorHAnsi"/>
                <w:b/>
                <w:bCs/>
                <w:sz w:val="22"/>
                <w:szCs w:val="22"/>
                <w:lang w:eastAsia="pl-PL"/>
              </w:rPr>
              <w:t xml:space="preserve"> 5.0 x4</w:t>
            </w:r>
            <w:r w:rsidRPr="0067296B">
              <w:rPr>
                <w:rFonts w:asciiTheme="minorHAnsi" w:hAnsiTheme="minorHAnsi" w:cstheme="minorHAnsi"/>
                <w:sz w:val="22"/>
                <w:szCs w:val="22"/>
                <w:lang w:eastAsia="pl-PL"/>
              </w:rPr>
              <w:t>.</w:t>
            </w:r>
          </w:p>
          <w:p w14:paraId="22FEDC25" w14:textId="77777777" w:rsidR="0067296B" w:rsidRPr="0067296B" w:rsidRDefault="0067296B" w:rsidP="0067296B">
            <w:pPr>
              <w:numPr>
                <w:ilvl w:val="1"/>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Wszystkie złącza M.2 wyposażone w radiatory (system chłodzenia termicznego M.2 </w:t>
            </w:r>
            <w:proofErr w:type="spellStart"/>
            <w:r w:rsidRPr="0067296B">
              <w:rPr>
                <w:rFonts w:asciiTheme="minorHAnsi" w:hAnsiTheme="minorHAnsi" w:cstheme="minorHAnsi"/>
                <w:sz w:val="22"/>
                <w:szCs w:val="22"/>
                <w:lang w:eastAsia="pl-PL"/>
              </w:rPr>
              <w:t>Thermal</w:t>
            </w:r>
            <w:proofErr w:type="spellEnd"/>
            <w:r w:rsidRPr="0067296B">
              <w:rPr>
                <w:rFonts w:asciiTheme="minorHAnsi" w:hAnsiTheme="minorHAnsi" w:cstheme="minorHAnsi"/>
                <w:sz w:val="22"/>
                <w:szCs w:val="22"/>
                <w:lang w:eastAsia="pl-PL"/>
              </w:rPr>
              <w:t xml:space="preserve"> </w:t>
            </w:r>
            <w:proofErr w:type="spellStart"/>
            <w:r w:rsidRPr="0067296B">
              <w:rPr>
                <w:rFonts w:asciiTheme="minorHAnsi" w:hAnsiTheme="minorHAnsi" w:cstheme="minorHAnsi"/>
                <w:sz w:val="22"/>
                <w:szCs w:val="22"/>
                <w:lang w:eastAsia="pl-PL"/>
              </w:rPr>
              <w:t>Guard</w:t>
            </w:r>
            <w:proofErr w:type="spellEnd"/>
            <w:r w:rsidRPr="0067296B">
              <w:rPr>
                <w:rFonts w:asciiTheme="minorHAnsi" w:hAnsiTheme="minorHAnsi" w:cstheme="minorHAnsi"/>
                <w:sz w:val="22"/>
                <w:szCs w:val="22"/>
                <w:lang w:eastAsia="pl-PL"/>
              </w:rPr>
              <w:t xml:space="preserve"> lub równoważny).</w:t>
            </w:r>
          </w:p>
          <w:p w14:paraId="26502D3E" w14:textId="77777777" w:rsidR="0067296B" w:rsidRPr="0067296B" w:rsidRDefault="0067296B" w:rsidP="0067296B">
            <w:pPr>
              <w:numPr>
                <w:ilvl w:val="1"/>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Co najmniej </w:t>
            </w:r>
            <w:r w:rsidRPr="0067296B">
              <w:rPr>
                <w:rFonts w:asciiTheme="minorHAnsi" w:hAnsiTheme="minorHAnsi" w:cstheme="minorHAnsi"/>
                <w:b/>
                <w:bCs/>
                <w:sz w:val="22"/>
                <w:szCs w:val="22"/>
                <w:lang w:eastAsia="pl-PL"/>
              </w:rPr>
              <w:t>4 złącza SATA III</w:t>
            </w:r>
            <w:r w:rsidRPr="0067296B">
              <w:rPr>
                <w:rFonts w:asciiTheme="minorHAnsi" w:hAnsiTheme="minorHAnsi" w:cstheme="minorHAnsi"/>
                <w:sz w:val="22"/>
                <w:szCs w:val="22"/>
                <w:lang w:eastAsia="pl-PL"/>
              </w:rPr>
              <w:t xml:space="preserve"> (6 </w:t>
            </w:r>
            <w:proofErr w:type="spellStart"/>
            <w:r w:rsidRPr="0067296B">
              <w:rPr>
                <w:rFonts w:asciiTheme="minorHAnsi" w:hAnsiTheme="minorHAnsi" w:cstheme="minorHAnsi"/>
                <w:sz w:val="22"/>
                <w:szCs w:val="22"/>
                <w:lang w:eastAsia="pl-PL"/>
              </w:rPr>
              <w:t>Gb</w:t>
            </w:r>
            <w:proofErr w:type="spellEnd"/>
            <w:r w:rsidRPr="0067296B">
              <w:rPr>
                <w:rFonts w:asciiTheme="minorHAnsi" w:hAnsiTheme="minorHAnsi" w:cstheme="minorHAnsi"/>
                <w:sz w:val="22"/>
                <w:szCs w:val="22"/>
                <w:lang w:eastAsia="pl-PL"/>
              </w:rPr>
              <w:t>/s).</w:t>
            </w:r>
          </w:p>
          <w:p w14:paraId="6CE46708" w14:textId="77777777" w:rsidR="0067296B" w:rsidRPr="0067296B" w:rsidRDefault="0067296B" w:rsidP="0067296B">
            <w:pPr>
              <w:numPr>
                <w:ilvl w:val="0"/>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Łączność sieciowa:</w:t>
            </w:r>
          </w:p>
          <w:p w14:paraId="11519100" w14:textId="77777777" w:rsidR="0067296B" w:rsidRPr="0067296B" w:rsidRDefault="0067296B" w:rsidP="0067296B">
            <w:pPr>
              <w:numPr>
                <w:ilvl w:val="1"/>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Zintegrowany kontroler sieci przewodowej </w:t>
            </w:r>
            <w:r w:rsidRPr="0067296B">
              <w:rPr>
                <w:rFonts w:asciiTheme="minorHAnsi" w:hAnsiTheme="minorHAnsi" w:cstheme="minorHAnsi"/>
                <w:b/>
                <w:bCs/>
                <w:sz w:val="22"/>
                <w:szCs w:val="22"/>
                <w:lang w:eastAsia="pl-PL"/>
              </w:rPr>
              <w:t xml:space="preserve">Ethernet 2.5 </w:t>
            </w:r>
            <w:proofErr w:type="spellStart"/>
            <w:r w:rsidRPr="0067296B">
              <w:rPr>
                <w:rFonts w:asciiTheme="minorHAnsi" w:hAnsiTheme="minorHAnsi" w:cstheme="minorHAnsi"/>
                <w:b/>
                <w:bCs/>
                <w:sz w:val="22"/>
                <w:szCs w:val="22"/>
                <w:lang w:eastAsia="pl-PL"/>
              </w:rPr>
              <w:t>Gb</w:t>
            </w:r>
            <w:proofErr w:type="spellEnd"/>
            <w:r w:rsidRPr="0067296B">
              <w:rPr>
                <w:rFonts w:asciiTheme="minorHAnsi" w:hAnsiTheme="minorHAnsi" w:cstheme="minorHAnsi"/>
                <w:b/>
                <w:bCs/>
                <w:sz w:val="22"/>
                <w:szCs w:val="22"/>
                <w:lang w:eastAsia="pl-PL"/>
              </w:rPr>
              <w:t>/s</w:t>
            </w:r>
            <w:r w:rsidRPr="0067296B">
              <w:rPr>
                <w:rFonts w:asciiTheme="minorHAnsi" w:hAnsiTheme="minorHAnsi" w:cstheme="minorHAnsi"/>
                <w:sz w:val="22"/>
                <w:szCs w:val="22"/>
                <w:lang w:eastAsia="pl-PL"/>
              </w:rPr>
              <w:t xml:space="preserve"> (np. </w:t>
            </w:r>
            <w:proofErr w:type="spellStart"/>
            <w:r w:rsidRPr="0067296B">
              <w:rPr>
                <w:rFonts w:asciiTheme="minorHAnsi" w:hAnsiTheme="minorHAnsi" w:cstheme="minorHAnsi"/>
                <w:sz w:val="22"/>
                <w:szCs w:val="22"/>
                <w:lang w:eastAsia="pl-PL"/>
              </w:rPr>
              <w:t>Realtek</w:t>
            </w:r>
            <w:proofErr w:type="spellEnd"/>
            <w:r w:rsidRPr="0067296B">
              <w:rPr>
                <w:rFonts w:asciiTheme="minorHAnsi" w:hAnsiTheme="minorHAnsi" w:cstheme="minorHAnsi"/>
                <w:sz w:val="22"/>
                <w:szCs w:val="22"/>
                <w:lang w:eastAsia="pl-PL"/>
              </w:rPr>
              <w:t xml:space="preserve"> lub Intel).</w:t>
            </w:r>
          </w:p>
          <w:p w14:paraId="0134607B" w14:textId="77777777" w:rsidR="0067296B" w:rsidRPr="0067296B" w:rsidRDefault="0067296B" w:rsidP="0067296B">
            <w:pPr>
              <w:numPr>
                <w:ilvl w:val="1"/>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Zintegrowany moduł sieci bezprzewodowej </w:t>
            </w:r>
            <w:r w:rsidRPr="0067296B">
              <w:rPr>
                <w:rFonts w:asciiTheme="minorHAnsi" w:hAnsiTheme="minorHAnsi" w:cstheme="minorHAnsi"/>
                <w:b/>
                <w:bCs/>
                <w:sz w:val="22"/>
                <w:szCs w:val="22"/>
                <w:lang w:eastAsia="pl-PL"/>
              </w:rPr>
              <w:t>Wi-Fi 7</w:t>
            </w:r>
            <w:r w:rsidRPr="0067296B">
              <w:rPr>
                <w:rFonts w:asciiTheme="minorHAnsi" w:hAnsiTheme="minorHAnsi" w:cstheme="minorHAnsi"/>
                <w:sz w:val="22"/>
                <w:szCs w:val="22"/>
                <w:lang w:eastAsia="pl-PL"/>
              </w:rPr>
              <w:t xml:space="preserve"> (802.11be) oraz </w:t>
            </w:r>
            <w:r w:rsidRPr="0067296B">
              <w:rPr>
                <w:rFonts w:asciiTheme="minorHAnsi" w:hAnsiTheme="minorHAnsi" w:cstheme="minorHAnsi"/>
                <w:b/>
                <w:bCs/>
                <w:sz w:val="22"/>
                <w:szCs w:val="22"/>
                <w:lang w:eastAsia="pl-PL"/>
              </w:rPr>
              <w:t>Bluetooth 5.3</w:t>
            </w:r>
            <w:r w:rsidRPr="0067296B">
              <w:rPr>
                <w:rFonts w:asciiTheme="minorHAnsi" w:hAnsiTheme="minorHAnsi" w:cstheme="minorHAnsi"/>
                <w:sz w:val="22"/>
                <w:szCs w:val="22"/>
                <w:lang w:eastAsia="pl-PL"/>
              </w:rPr>
              <w:t>.</w:t>
            </w:r>
          </w:p>
          <w:p w14:paraId="5165F9FE" w14:textId="77777777" w:rsidR="0067296B" w:rsidRPr="0067296B" w:rsidRDefault="0067296B" w:rsidP="0067296B">
            <w:pPr>
              <w:numPr>
                <w:ilvl w:val="0"/>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Złącza panelu tylnego (I/O):</w:t>
            </w:r>
          </w:p>
          <w:p w14:paraId="50345EAA" w14:textId="77777777" w:rsidR="0067296B" w:rsidRPr="0067296B" w:rsidRDefault="0067296B" w:rsidP="0067296B">
            <w:pPr>
              <w:numPr>
                <w:ilvl w:val="1"/>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Wbudowany panel I/O </w:t>
            </w:r>
            <w:proofErr w:type="spellStart"/>
            <w:r w:rsidRPr="0067296B">
              <w:rPr>
                <w:rFonts w:asciiTheme="minorHAnsi" w:hAnsiTheme="minorHAnsi" w:cstheme="minorHAnsi"/>
                <w:sz w:val="22"/>
                <w:szCs w:val="22"/>
                <w:lang w:eastAsia="pl-PL"/>
              </w:rPr>
              <w:t>Shield</w:t>
            </w:r>
            <w:proofErr w:type="spellEnd"/>
            <w:r w:rsidRPr="0067296B">
              <w:rPr>
                <w:rFonts w:asciiTheme="minorHAnsi" w:hAnsiTheme="minorHAnsi" w:cstheme="minorHAnsi"/>
                <w:sz w:val="22"/>
                <w:szCs w:val="22"/>
                <w:lang w:eastAsia="pl-PL"/>
              </w:rPr>
              <w:t xml:space="preserve"> (zintegrowany z płytą).</w:t>
            </w:r>
          </w:p>
          <w:p w14:paraId="04207973" w14:textId="77777777" w:rsidR="0067296B" w:rsidRPr="0067296B" w:rsidRDefault="0067296B" w:rsidP="0067296B">
            <w:pPr>
              <w:numPr>
                <w:ilvl w:val="1"/>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Porty USB 3.2 Gen 2x2 </w:t>
            </w:r>
            <w:proofErr w:type="spellStart"/>
            <w:r w:rsidRPr="0067296B">
              <w:rPr>
                <w:rFonts w:asciiTheme="minorHAnsi" w:hAnsiTheme="minorHAnsi" w:cstheme="minorHAnsi"/>
                <w:sz w:val="22"/>
                <w:szCs w:val="22"/>
                <w:lang w:eastAsia="pl-PL"/>
              </w:rPr>
              <w:t>Type</w:t>
            </w:r>
            <w:proofErr w:type="spellEnd"/>
            <w:r w:rsidRPr="0067296B">
              <w:rPr>
                <w:rFonts w:asciiTheme="minorHAnsi" w:hAnsiTheme="minorHAnsi" w:cstheme="minorHAnsi"/>
                <w:sz w:val="22"/>
                <w:szCs w:val="22"/>
                <w:lang w:eastAsia="pl-PL"/>
              </w:rPr>
              <w:t xml:space="preserve">-C (prędkość 20 </w:t>
            </w:r>
            <w:proofErr w:type="spellStart"/>
            <w:r w:rsidRPr="0067296B">
              <w:rPr>
                <w:rFonts w:asciiTheme="minorHAnsi" w:hAnsiTheme="minorHAnsi" w:cstheme="minorHAnsi"/>
                <w:sz w:val="22"/>
                <w:szCs w:val="22"/>
                <w:lang w:eastAsia="pl-PL"/>
              </w:rPr>
              <w:t>Gb</w:t>
            </w:r>
            <w:proofErr w:type="spellEnd"/>
            <w:r w:rsidRPr="0067296B">
              <w:rPr>
                <w:rFonts w:asciiTheme="minorHAnsi" w:hAnsiTheme="minorHAnsi" w:cstheme="minorHAnsi"/>
                <w:sz w:val="22"/>
                <w:szCs w:val="22"/>
                <w:lang w:eastAsia="pl-PL"/>
              </w:rPr>
              <w:t>/s).</w:t>
            </w:r>
          </w:p>
          <w:p w14:paraId="6CDFF483" w14:textId="77777777" w:rsidR="0067296B" w:rsidRPr="0067296B" w:rsidRDefault="0067296B" w:rsidP="0067296B">
            <w:pPr>
              <w:numPr>
                <w:ilvl w:val="1"/>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Liczne porty USB 3.2 Gen 2/1 oraz USB 2.0.</w:t>
            </w:r>
          </w:p>
          <w:p w14:paraId="66B42738" w14:textId="77777777" w:rsidR="0067296B" w:rsidRPr="0067296B" w:rsidRDefault="0067296B" w:rsidP="0067296B">
            <w:pPr>
              <w:numPr>
                <w:ilvl w:val="1"/>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Złącza wideo (np. </w:t>
            </w:r>
            <w:proofErr w:type="spellStart"/>
            <w:r w:rsidRPr="0067296B">
              <w:rPr>
                <w:rFonts w:asciiTheme="minorHAnsi" w:hAnsiTheme="minorHAnsi" w:cstheme="minorHAnsi"/>
                <w:sz w:val="22"/>
                <w:szCs w:val="22"/>
                <w:lang w:eastAsia="pl-PL"/>
              </w:rPr>
              <w:t>DisplayPort</w:t>
            </w:r>
            <w:proofErr w:type="spellEnd"/>
            <w:r w:rsidRPr="0067296B">
              <w:rPr>
                <w:rFonts w:asciiTheme="minorHAnsi" w:hAnsiTheme="minorHAnsi" w:cstheme="minorHAnsi"/>
                <w:sz w:val="22"/>
                <w:szCs w:val="22"/>
                <w:lang w:eastAsia="pl-PL"/>
              </w:rPr>
              <w:t>, HDMI) do obsługi zintegrowanych układów graficznych w procesorach.</w:t>
            </w:r>
          </w:p>
          <w:p w14:paraId="28518342" w14:textId="77777777" w:rsidR="0067296B" w:rsidRPr="0067296B" w:rsidRDefault="0067296B" w:rsidP="0067296B">
            <w:pPr>
              <w:numPr>
                <w:ilvl w:val="1"/>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Optyczne wyjście S/PDIF.</w:t>
            </w:r>
          </w:p>
          <w:p w14:paraId="5A2554BD" w14:textId="77777777" w:rsidR="0067296B" w:rsidRPr="0067296B" w:rsidRDefault="0067296B" w:rsidP="0067296B">
            <w:pPr>
              <w:numPr>
                <w:ilvl w:val="0"/>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System zasilania (VRM):</w:t>
            </w:r>
            <w:r w:rsidRPr="0067296B">
              <w:rPr>
                <w:rFonts w:asciiTheme="minorHAnsi" w:hAnsiTheme="minorHAnsi" w:cstheme="minorHAnsi"/>
                <w:sz w:val="22"/>
                <w:szCs w:val="22"/>
                <w:lang w:eastAsia="pl-PL"/>
              </w:rPr>
              <w:t xml:space="preserve"> Solidna sekcja zasilania (co najmniej 16+2+2 fazy zasilania cyfrowego) z dużymi radiatorami, zapewniająca stabilną pracę z najmocniejszymi procesorami.</w:t>
            </w:r>
          </w:p>
          <w:p w14:paraId="6530C7BA" w14:textId="77777777" w:rsidR="0067296B" w:rsidRPr="0067296B" w:rsidRDefault="0067296B" w:rsidP="0067296B">
            <w:pPr>
              <w:numPr>
                <w:ilvl w:val="0"/>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Dźwięk:</w:t>
            </w:r>
            <w:r w:rsidRPr="0067296B">
              <w:rPr>
                <w:rFonts w:asciiTheme="minorHAnsi" w:hAnsiTheme="minorHAnsi" w:cstheme="minorHAnsi"/>
                <w:sz w:val="22"/>
                <w:szCs w:val="22"/>
                <w:lang w:eastAsia="pl-PL"/>
              </w:rPr>
              <w:t xml:space="preserve"> Zintegrowana karta dźwiękowa wysokiej klasy (np. </w:t>
            </w:r>
            <w:proofErr w:type="spellStart"/>
            <w:r w:rsidRPr="0067296B">
              <w:rPr>
                <w:rFonts w:asciiTheme="minorHAnsi" w:hAnsiTheme="minorHAnsi" w:cstheme="minorHAnsi"/>
                <w:sz w:val="22"/>
                <w:szCs w:val="22"/>
                <w:lang w:eastAsia="pl-PL"/>
              </w:rPr>
              <w:t>Realtek</w:t>
            </w:r>
            <w:proofErr w:type="spellEnd"/>
            <w:r w:rsidRPr="0067296B">
              <w:rPr>
                <w:rFonts w:asciiTheme="minorHAnsi" w:hAnsiTheme="minorHAnsi" w:cstheme="minorHAnsi"/>
                <w:sz w:val="22"/>
                <w:szCs w:val="22"/>
                <w:lang w:eastAsia="pl-PL"/>
              </w:rPr>
              <w:t xml:space="preserve"> ALC1220VB lub równoważny kodek audio HD).</w:t>
            </w:r>
          </w:p>
          <w:p w14:paraId="51EDCCF5" w14:textId="70CBB979" w:rsidR="0067296B" w:rsidRPr="00EE76FD" w:rsidRDefault="0067296B" w:rsidP="00EE76FD">
            <w:pPr>
              <w:numPr>
                <w:ilvl w:val="0"/>
                <w:numId w:val="24"/>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BIOS/UEFI:</w:t>
            </w:r>
            <w:r w:rsidRPr="0067296B">
              <w:rPr>
                <w:rFonts w:asciiTheme="minorHAnsi" w:hAnsiTheme="minorHAnsi" w:cstheme="minorHAnsi"/>
                <w:sz w:val="22"/>
                <w:szCs w:val="22"/>
                <w:lang w:eastAsia="pl-PL"/>
              </w:rPr>
              <w:t xml:space="preserve"> Intuicyjny interfejs graficzny UEFI BIOS z funkcjami aktualizacji Q-Flash Plus (bez konieczności instalowania procesora, pamięci RAM i karty graficznej).</w:t>
            </w:r>
          </w:p>
          <w:p w14:paraId="2ADCB3BD" w14:textId="77777777" w:rsidR="0067296B" w:rsidRPr="0067296B" w:rsidRDefault="0067296B" w:rsidP="0067296B">
            <w:pPr>
              <w:rPr>
                <w:rFonts w:asciiTheme="minorHAnsi" w:hAnsiTheme="minorHAnsi" w:cstheme="minorHAnsi"/>
                <w:b/>
                <w:sz w:val="22"/>
                <w:szCs w:val="22"/>
                <w:lang w:eastAsia="pl-PL"/>
              </w:rPr>
            </w:pPr>
            <w:r w:rsidRPr="0067296B">
              <w:rPr>
                <w:rFonts w:asciiTheme="minorHAnsi" w:hAnsiTheme="minorHAnsi" w:cstheme="minorHAnsi"/>
                <w:b/>
                <w:sz w:val="22"/>
                <w:szCs w:val="22"/>
                <w:lang w:eastAsia="pl-PL"/>
              </w:rPr>
              <w:t>Wymagania techniczne pamięci RAM</w:t>
            </w:r>
          </w:p>
          <w:p w14:paraId="6FE8203D" w14:textId="77777777" w:rsidR="0067296B" w:rsidRPr="0067296B" w:rsidRDefault="0067296B" w:rsidP="0067296B">
            <w:pPr>
              <w:rPr>
                <w:rFonts w:asciiTheme="minorHAnsi" w:hAnsiTheme="minorHAnsi" w:cstheme="minorHAnsi"/>
                <w:sz w:val="22"/>
                <w:szCs w:val="22"/>
                <w:lang w:eastAsia="pl-PL"/>
              </w:rPr>
            </w:pPr>
            <w:r w:rsidRPr="0067296B">
              <w:rPr>
                <w:rFonts w:asciiTheme="minorHAnsi" w:hAnsiTheme="minorHAnsi" w:cstheme="minorHAnsi"/>
                <w:sz w:val="22"/>
                <w:szCs w:val="22"/>
                <w:lang w:eastAsia="pl-PL"/>
              </w:rPr>
              <w:t>Przedmiotem zamówienia jest fabrycznie nowy zestaw pamięci operacyjnej (RAM) przeznaczony do instalacji w komputerach stacjonarnych, charakteryzujący się wysoką wydajnością i niskimi opóźnieniami.</w:t>
            </w:r>
          </w:p>
          <w:p w14:paraId="3729C869" w14:textId="77777777" w:rsidR="0067296B" w:rsidRPr="0067296B" w:rsidRDefault="0067296B" w:rsidP="0067296B">
            <w:pPr>
              <w:numPr>
                <w:ilvl w:val="0"/>
                <w:numId w:val="25"/>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Typ pamięci:</w:t>
            </w:r>
            <w:r w:rsidRPr="0067296B">
              <w:rPr>
                <w:rFonts w:asciiTheme="minorHAnsi" w:hAnsiTheme="minorHAnsi" w:cstheme="minorHAnsi"/>
                <w:sz w:val="22"/>
                <w:szCs w:val="22"/>
                <w:lang w:eastAsia="pl-PL"/>
              </w:rPr>
              <w:t xml:space="preserve"> Standard </w:t>
            </w:r>
            <w:r w:rsidRPr="0067296B">
              <w:rPr>
                <w:rFonts w:asciiTheme="minorHAnsi" w:hAnsiTheme="minorHAnsi" w:cstheme="minorHAnsi"/>
                <w:b/>
                <w:bCs/>
                <w:sz w:val="22"/>
                <w:szCs w:val="22"/>
                <w:lang w:eastAsia="pl-PL"/>
              </w:rPr>
              <w:t>DDR5 SDRAM</w:t>
            </w:r>
            <w:r w:rsidRPr="0067296B">
              <w:rPr>
                <w:rFonts w:asciiTheme="minorHAnsi" w:hAnsiTheme="minorHAnsi" w:cstheme="minorHAnsi"/>
                <w:sz w:val="22"/>
                <w:szCs w:val="22"/>
                <w:lang w:eastAsia="pl-PL"/>
              </w:rPr>
              <w:t xml:space="preserve"> (bez ECC, niebuforowane - </w:t>
            </w:r>
            <w:proofErr w:type="spellStart"/>
            <w:r w:rsidRPr="0067296B">
              <w:rPr>
                <w:rFonts w:asciiTheme="minorHAnsi" w:hAnsiTheme="minorHAnsi" w:cstheme="minorHAnsi"/>
                <w:sz w:val="22"/>
                <w:szCs w:val="22"/>
                <w:lang w:eastAsia="pl-PL"/>
              </w:rPr>
              <w:t>Unbuffered</w:t>
            </w:r>
            <w:proofErr w:type="spellEnd"/>
            <w:r w:rsidRPr="0067296B">
              <w:rPr>
                <w:rFonts w:asciiTheme="minorHAnsi" w:hAnsiTheme="minorHAnsi" w:cstheme="minorHAnsi"/>
                <w:sz w:val="22"/>
                <w:szCs w:val="22"/>
                <w:lang w:eastAsia="pl-PL"/>
              </w:rPr>
              <w:t xml:space="preserve"> DIMM).</w:t>
            </w:r>
          </w:p>
          <w:p w14:paraId="58FA2E8C" w14:textId="77777777" w:rsidR="0067296B" w:rsidRPr="0067296B" w:rsidRDefault="0067296B" w:rsidP="0067296B">
            <w:pPr>
              <w:numPr>
                <w:ilvl w:val="0"/>
                <w:numId w:val="25"/>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Łączna pojemność zestawu:</w:t>
            </w:r>
            <w:r w:rsidRPr="0067296B">
              <w:rPr>
                <w:rFonts w:asciiTheme="minorHAnsi" w:hAnsiTheme="minorHAnsi" w:cstheme="minorHAnsi"/>
                <w:sz w:val="22"/>
                <w:szCs w:val="22"/>
                <w:lang w:eastAsia="pl-PL"/>
              </w:rPr>
              <w:t xml:space="preserve"> </w:t>
            </w:r>
            <w:r w:rsidRPr="0067296B">
              <w:rPr>
                <w:rFonts w:asciiTheme="minorHAnsi" w:hAnsiTheme="minorHAnsi" w:cstheme="minorHAnsi"/>
                <w:b/>
                <w:bCs/>
                <w:sz w:val="22"/>
                <w:szCs w:val="22"/>
                <w:lang w:eastAsia="pl-PL"/>
              </w:rPr>
              <w:t>64 GB</w:t>
            </w:r>
            <w:r w:rsidRPr="0067296B">
              <w:rPr>
                <w:rFonts w:asciiTheme="minorHAnsi" w:hAnsiTheme="minorHAnsi" w:cstheme="minorHAnsi"/>
                <w:sz w:val="22"/>
                <w:szCs w:val="22"/>
                <w:lang w:eastAsia="pl-PL"/>
              </w:rPr>
              <w:t xml:space="preserve"> (preferowany zestaw składający się z </w:t>
            </w:r>
            <w:r w:rsidRPr="0067296B">
              <w:rPr>
                <w:rFonts w:asciiTheme="minorHAnsi" w:hAnsiTheme="minorHAnsi" w:cstheme="minorHAnsi"/>
                <w:b/>
                <w:bCs/>
                <w:sz w:val="22"/>
                <w:szCs w:val="22"/>
                <w:lang w:eastAsia="pl-PL"/>
              </w:rPr>
              <w:t>dwóch modułów po 32 GB</w:t>
            </w:r>
            <w:r w:rsidRPr="0067296B">
              <w:rPr>
                <w:rFonts w:asciiTheme="minorHAnsi" w:hAnsiTheme="minorHAnsi" w:cstheme="minorHAnsi"/>
                <w:sz w:val="22"/>
                <w:szCs w:val="22"/>
                <w:lang w:eastAsia="pl-PL"/>
              </w:rPr>
              <w:t>, pracujących w trybie Dual Channel).</w:t>
            </w:r>
          </w:p>
          <w:p w14:paraId="10D898DD" w14:textId="77777777" w:rsidR="0067296B" w:rsidRPr="0067296B" w:rsidRDefault="0067296B" w:rsidP="0067296B">
            <w:pPr>
              <w:numPr>
                <w:ilvl w:val="0"/>
                <w:numId w:val="25"/>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Prędkość taktowania (częstotliwość):</w:t>
            </w:r>
            <w:r w:rsidRPr="0067296B">
              <w:rPr>
                <w:rFonts w:asciiTheme="minorHAnsi" w:hAnsiTheme="minorHAnsi" w:cstheme="minorHAnsi"/>
                <w:sz w:val="22"/>
                <w:szCs w:val="22"/>
                <w:lang w:eastAsia="pl-PL"/>
              </w:rPr>
              <w:t xml:space="preserve"> Co najmniej </w:t>
            </w:r>
            <w:r w:rsidRPr="0067296B">
              <w:rPr>
                <w:rFonts w:asciiTheme="minorHAnsi" w:hAnsiTheme="minorHAnsi" w:cstheme="minorHAnsi"/>
                <w:b/>
                <w:bCs/>
                <w:sz w:val="22"/>
                <w:szCs w:val="22"/>
                <w:lang w:eastAsia="pl-PL"/>
              </w:rPr>
              <w:t>6000 MHz</w:t>
            </w:r>
            <w:r w:rsidRPr="0067296B">
              <w:rPr>
                <w:rFonts w:asciiTheme="minorHAnsi" w:hAnsiTheme="minorHAnsi" w:cstheme="minorHAnsi"/>
                <w:sz w:val="22"/>
                <w:szCs w:val="22"/>
                <w:lang w:eastAsia="pl-PL"/>
              </w:rPr>
              <w:t xml:space="preserve"> (PC5-48000).</w:t>
            </w:r>
          </w:p>
          <w:p w14:paraId="606D0E41" w14:textId="77777777" w:rsidR="0067296B" w:rsidRPr="0067296B" w:rsidRDefault="0067296B" w:rsidP="0067296B">
            <w:pPr>
              <w:numPr>
                <w:ilvl w:val="0"/>
                <w:numId w:val="25"/>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 xml:space="preserve">Opóźnienia (CL - CAS </w:t>
            </w:r>
            <w:proofErr w:type="spellStart"/>
            <w:r w:rsidRPr="0067296B">
              <w:rPr>
                <w:rFonts w:asciiTheme="minorHAnsi" w:hAnsiTheme="minorHAnsi" w:cstheme="minorHAnsi"/>
                <w:b/>
                <w:bCs/>
                <w:sz w:val="22"/>
                <w:szCs w:val="22"/>
                <w:lang w:eastAsia="pl-PL"/>
              </w:rPr>
              <w:t>Latency</w:t>
            </w:r>
            <w:proofErr w:type="spellEnd"/>
            <w:r w:rsidRPr="0067296B">
              <w:rPr>
                <w:rFonts w:asciiTheme="minorHAnsi" w:hAnsiTheme="minorHAnsi" w:cstheme="minorHAnsi"/>
                <w:b/>
                <w:bCs/>
                <w:sz w:val="22"/>
                <w:szCs w:val="22"/>
                <w:lang w:eastAsia="pl-PL"/>
              </w:rPr>
              <w:t>):</w:t>
            </w:r>
            <w:r w:rsidRPr="0067296B">
              <w:rPr>
                <w:rFonts w:asciiTheme="minorHAnsi" w:hAnsiTheme="minorHAnsi" w:cstheme="minorHAnsi"/>
                <w:sz w:val="22"/>
                <w:szCs w:val="22"/>
                <w:lang w:eastAsia="pl-PL"/>
              </w:rPr>
              <w:t xml:space="preserve"> Opóźnienie CL równe </w:t>
            </w:r>
            <w:r w:rsidRPr="0067296B">
              <w:rPr>
                <w:rFonts w:asciiTheme="minorHAnsi" w:hAnsiTheme="minorHAnsi" w:cstheme="minorHAnsi"/>
                <w:b/>
                <w:bCs/>
                <w:sz w:val="22"/>
                <w:szCs w:val="22"/>
                <w:lang w:eastAsia="pl-PL"/>
              </w:rPr>
              <w:t>CL30</w:t>
            </w:r>
            <w:r w:rsidRPr="0067296B">
              <w:rPr>
                <w:rFonts w:asciiTheme="minorHAnsi" w:hAnsiTheme="minorHAnsi" w:cstheme="minorHAnsi"/>
                <w:sz w:val="22"/>
                <w:szCs w:val="22"/>
                <w:lang w:eastAsia="pl-PL"/>
              </w:rPr>
              <w:t xml:space="preserve"> lub niższe (np. CL28).</w:t>
            </w:r>
          </w:p>
          <w:p w14:paraId="52C8C7C0" w14:textId="77777777" w:rsidR="0067296B" w:rsidRPr="0067296B" w:rsidRDefault="0067296B" w:rsidP="0067296B">
            <w:pPr>
              <w:numPr>
                <w:ilvl w:val="0"/>
                <w:numId w:val="25"/>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Napięcie pracy:</w:t>
            </w:r>
            <w:r w:rsidRPr="0067296B">
              <w:rPr>
                <w:rFonts w:asciiTheme="minorHAnsi" w:hAnsiTheme="minorHAnsi" w:cstheme="minorHAnsi"/>
                <w:sz w:val="22"/>
                <w:szCs w:val="22"/>
                <w:lang w:eastAsia="pl-PL"/>
              </w:rPr>
              <w:t xml:space="preserve"> Nominalne napięcie pracy modułów nie powinno przekraczać </w:t>
            </w:r>
            <w:r w:rsidRPr="0067296B">
              <w:rPr>
                <w:rFonts w:asciiTheme="minorHAnsi" w:hAnsiTheme="minorHAnsi" w:cstheme="minorHAnsi"/>
                <w:b/>
                <w:bCs/>
                <w:sz w:val="22"/>
                <w:szCs w:val="22"/>
                <w:lang w:eastAsia="pl-PL"/>
              </w:rPr>
              <w:t>1,35 V</w:t>
            </w:r>
            <w:r w:rsidRPr="0067296B">
              <w:rPr>
                <w:rFonts w:asciiTheme="minorHAnsi" w:hAnsiTheme="minorHAnsi" w:cstheme="minorHAnsi"/>
                <w:sz w:val="22"/>
                <w:szCs w:val="22"/>
                <w:lang w:eastAsia="pl-PL"/>
              </w:rPr>
              <w:t xml:space="preserve"> (preferowane wsparcie dla profili Intel XMP 3.0 oraz AMD EXPO w celu automatycznej konfiguracji parametrów).</w:t>
            </w:r>
          </w:p>
          <w:p w14:paraId="7BA3FF6A" w14:textId="77777777" w:rsidR="0067296B" w:rsidRPr="0067296B" w:rsidRDefault="0067296B" w:rsidP="0067296B">
            <w:pPr>
              <w:numPr>
                <w:ilvl w:val="0"/>
                <w:numId w:val="25"/>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Budowa:</w:t>
            </w:r>
            <w:r w:rsidRPr="0067296B">
              <w:rPr>
                <w:rFonts w:asciiTheme="minorHAnsi" w:hAnsiTheme="minorHAnsi" w:cstheme="minorHAnsi"/>
                <w:sz w:val="22"/>
                <w:szCs w:val="22"/>
                <w:lang w:eastAsia="pl-PL"/>
              </w:rPr>
              <w:t xml:space="preserve"> Moduły wyposażone w </w:t>
            </w:r>
            <w:proofErr w:type="spellStart"/>
            <w:r w:rsidRPr="0067296B">
              <w:rPr>
                <w:rFonts w:asciiTheme="minorHAnsi" w:hAnsiTheme="minorHAnsi" w:cstheme="minorHAnsi"/>
                <w:sz w:val="22"/>
                <w:szCs w:val="22"/>
                <w:lang w:eastAsia="pl-PL"/>
              </w:rPr>
              <w:t>niskoprofilowy</w:t>
            </w:r>
            <w:proofErr w:type="spellEnd"/>
            <w:r w:rsidRPr="0067296B">
              <w:rPr>
                <w:rFonts w:asciiTheme="minorHAnsi" w:hAnsiTheme="minorHAnsi" w:cstheme="minorHAnsi"/>
                <w:sz w:val="22"/>
                <w:szCs w:val="22"/>
                <w:lang w:eastAsia="pl-PL"/>
              </w:rPr>
              <w:t xml:space="preserve"> lub standardowy radiator odprowadzający ciepło, zapewniający stabilność termiczną podczas pracy.</w:t>
            </w:r>
          </w:p>
          <w:p w14:paraId="5D8A9093" w14:textId="77777777" w:rsidR="0067296B" w:rsidRPr="0067296B" w:rsidRDefault="0067296B" w:rsidP="0067296B">
            <w:pPr>
              <w:numPr>
                <w:ilvl w:val="0"/>
                <w:numId w:val="25"/>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Standard JEDEC:</w:t>
            </w:r>
            <w:r w:rsidRPr="0067296B">
              <w:rPr>
                <w:rFonts w:asciiTheme="minorHAnsi" w:hAnsiTheme="minorHAnsi" w:cstheme="minorHAnsi"/>
                <w:sz w:val="22"/>
                <w:szCs w:val="22"/>
                <w:lang w:eastAsia="pl-PL"/>
              </w:rPr>
              <w:t xml:space="preserve"> Pełna zgodność ze standardami JEDEC dla pamięci DDR5.</w:t>
            </w:r>
          </w:p>
          <w:p w14:paraId="52FAE0EB" w14:textId="7F9CB156" w:rsidR="0067296B" w:rsidRPr="00EE76FD" w:rsidRDefault="0067296B" w:rsidP="0067296B">
            <w:pPr>
              <w:numPr>
                <w:ilvl w:val="0"/>
                <w:numId w:val="25"/>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lastRenderedPageBreak/>
              <w:t>Przeznaczenie:</w:t>
            </w:r>
            <w:r w:rsidRPr="0067296B">
              <w:rPr>
                <w:rFonts w:asciiTheme="minorHAnsi" w:hAnsiTheme="minorHAnsi" w:cstheme="minorHAnsi"/>
                <w:sz w:val="22"/>
                <w:szCs w:val="22"/>
                <w:lang w:eastAsia="pl-PL"/>
              </w:rPr>
              <w:t xml:space="preserve"> Pamięć dedykowana dla platform opartych na gniazdach procesora </w:t>
            </w:r>
            <w:proofErr w:type="spellStart"/>
            <w:r w:rsidRPr="0067296B">
              <w:rPr>
                <w:rFonts w:asciiTheme="minorHAnsi" w:hAnsiTheme="minorHAnsi" w:cstheme="minorHAnsi"/>
                <w:sz w:val="22"/>
                <w:szCs w:val="22"/>
                <w:lang w:eastAsia="pl-PL"/>
              </w:rPr>
              <w:t>Socket</w:t>
            </w:r>
            <w:proofErr w:type="spellEnd"/>
            <w:r w:rsidRPr="0067296B">
              <w:rPr>
                <w:rFonts w:asciiTheme="minorHAnsi" w:hAnsiTheme="minorHAnsi" w:cstheme="minorHAnsi"/>
                <w:sz w:val="22"/>
                <w:szCs w:val="22"/>
                <w:lang w:eastAsia="pl-PL"/>
              </w:rPr>
              <w:t xml:space="preserve"> AM5 lub Intel LGA1700, wspierających standard DDR5.</w:t>
            </w:r>
          </w:p>
          <w:p w14:paraId="7D93758D" w14:textId="77777777" w:rsidR="0067296B" w:rsidRPr="0067296B" w:rsidRDefault="0067296B" w:rsidP="0067296B">
            <w:pPr>
              <w:rPr>
                <w:rFonts w:asciiTheme="minorHAnsi" w:hAnsiTheme="minorHAnsi" w:cstheme="minorHAnsi"/>
                <w:b/>
                <w:sz w:val="22"/>
                <w:szCs w:val="22"/>
                <w:lang w:eastAsia="pl-PL"/>
              </w:rPr>
            </w:pPr>
            <w:r w:rsidRPr="0067296B">
              <w:rPr>
                <w:rFonts w:asciiTheme="minorHAnsi" w:hAnsiTheme="minorHAnsi" w:cstheme="minorHAnsi"/>
                <w:b/>
                <w:sz w:val="22"/>
                <w:szCs w:val="22"/>
                <w:lang w:eastAsia="pl-PL"/>
              </w:rPr>
              <w:t>Wymagania techniczne zasilacza komputerowego</w:t>
            </w:r>
          </w:p>
          <w:p w14:paraId="1D11AECA" w14:textId="77777777" w:rsidR="0067296B" w:rsidRPr="0067296B" w:rsidRDefault="0067296B" w:rsidP="0067296B">
            <w:pPr>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Przedmiotem zamówienia jest fabrycznie nowy, wysokiej klasy zasilacz komputerowy (PSU) przeznaczony do zasilania wydajnych stacji roboczych, serwerów lub zaawansowanych systemów </w:t>
            </w:r>
            <w:proofErr w:type="spellStart"/>
            <w:r w:rsidRPr="0067296B">
              <w:rPr>
                <w:rFonts w:asciiTheme="minorHAnsi" w:hAnsiTheme="minorHAnsi" w:cstheme="minorHAnsi"/>
                <w:sz w:val="22"/>
                <w:szCs w:val="22"/>
                <w:lang w:eastAsia="pl-PL"/>
              </w:rPr>
              <w:t>gamingowych</w:t>
            </w:r>
            <w:proofErr w:type="spellEnd"/>
            <w:r w:rsidRPr="0067296B">
              <w:rPr>
                <w:rFonts w:asciiTheme="minorHAnsi" w:hAnsiTheme="minorHAnsi" w:cstheme="minorHAnsi"/>
                <w:sz w:val="22"/>
                <w:szCs w:val="22"/>
                <w:lang w:eastAsia="pl-PL"/>
              </w:rPr>
              <w:t>, wymagających dużej mocy i stabilności napięć.</w:t>
            </w:r>
          </w:p>
          <w:p w14:paraId="4A6B4BEE" w14:textId="77777777" w:rsidR="0067296B" w:rsidRPr="0067296B" w:rsidRDefault="0067296B" w:rsidP="0067296B">
            <w:pPr>
              <w:numPr>
                <w:ilvl w:val="0"/>
                <w:numId w:val="26"/>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Moc znamionowa (ciągła):</w:t>
            </w:r>
            <w:r w:rsidRPr="0067296B">
              <w:rPr>
                <w:rFonts w:asciiTheme="minorHAnsi" w:hAnsiTheme="minorHAnsi" w:cstheme="minorHAnsi"/>
                <w:sz w:val="22"/>
                <w:szCs w:val="22"/>
                <w:lang w:eastAsia="pl-PL"/>
              </w:rPr>
              <w:t xml:space="preserve"> Co najmniej </w:t>
            </w:r>
            <w:r w:rsidRPr="0067296B">
              <w:rPr>
                <w:rFonts w:asciiTheme="minorHAnsi" w:hAnsiTheme="minorHAnsi" w:cstheme="minorHAnsi"/>
                <w:b/>
                <w:bCs/>
                <w:sz w:val="22"/>
                <w:szCs w:val="22"/>
                <w:lang w:eastAsia="pl-PL"/>
              </w:rPr>
              <w:t>1300 W</w:t>
            </w:r>
            <w:r w:rsidRPr="0067296B">
              <w:rPr>
                <w:rFonts w:asciiTheme="minorHAnsi" w:hAnsiTheme="minorHAnsi" w:cstheme="minorHAnsi"/>
                <w:sz w:val="22"/>
                <w:szCs w:val="22"/>
                <w:lang w:eastAsia="pl-PL"/>
              </w:rPr>
              <w:t>.</w:t>
            </w:r>
          </w:p>
          <w:p w14:paraId="114CCD6B" w14:textId="77777777" w:rsidR="0067296B" w:rsidRPr="0067296B" w:rsidRDefault="0067296B" w:rsidP="0067296B">
            <w:pPr>
              <w:numPr>
                <w:ilvl w:val="0"/>
                <w:numId w:val="26"/>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Sprawność energetyczna (Certyfikat):</w:t>
            </w:r>
            <w:r w:rsidRPr="0067296B">
              <w:rPr>
                <w:rFonts w:asciiTheme="minorHAnsi" w:hAnsiTheme="minorHAnsi" w:cstheme="minorHAnsi"/>
                <w:sz w:val="22"/>
                <w:szCs w:val="22"/>
                <w:lang w:eastAsia="pl-PL"/>
              </w:rPr>
              <w:t xml:space="preserve"> Certyfikat </w:t>
            </w:r>
            <w:r w:rsidRPr="0067296B">
              <w:rPr>
                <w:rFonts w:asciiTheme="minorHAnsi" w:hAnsiTheme="minorHAnsi" w:cstheme="minorHAnsi"/>
                <w:b/>
                <w:bCs/>
                <w:sz w:val="22"/>
                <w:szCs w:val="22"/>
                <w:lang w:eastAsia="pl-PL"/>
              </w:rPr>
              <w:t xml:space="preserve">80 PLUS </w:t>
            </w:r>
            <w:proofErr w:type="spellStart"/>
            <w:r w:rsidRPr="0067296B">
              <w:rPr>
                <w:rFonts w:asciiTheme="minorHAnsi" w:hAnsiTheme="minorHAnsi" w:cstheme="minorHAnsi"/>
                <w:b/>
                <w:bCs/>
                <w:sz w:val="22"/>
                <w:szCs w:val="22"/>
                <w:lang w:eastAsia="pl-PL"/>
              </w:rPr>
              <w:t>Titanium</w:t>
            </w:r>
            <w:proofErr w:type="spellEnd"/>
            <w:r w:rsidRPr="0067296B">
              <w:rPr>
                <w:rFonts w:asciiTheme="minorHAnsi" w:hAnsiTheme="minorHAnsi" w:cstheme="minorHAnsi"/>
                <w:sz w:val="22"/>
                <w:szCs w:val="22"/>
                <w:lang w:eastAsia="pl-PL"/>
              </w:rPr>
              <w:t xml:space="preserve"> lub równoważny (sprawność minimum 94% przy typowym obciążeniu 50%).</w:t>
            </w:r>
          </w:p>
          <w:p w14:paraId="4A71412F" w14:textId="77777777" w:rsidR="0067296B" w:rsidRPr="0067296B" w:rsidRDefault="0067296B" w:rsidP="0067296B">
            <w:pPr>
              <w:numPr>
                <w:ilvl w:val="0"/>
                <w:numId w:val="26"/>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Konstrukcja (Modularność):</w:t>
            </w:r>
            <w:r w:rsidRPr="0067296B">
              <w:rPr>
                <w:rFonts w:asciiTheme="minorHAnsi" w:hAnsiTheme="minorHAnsi" w:cstheme="minorHAnsi"/>
                <w:sz w:val="22"/>
                <w:szCs w:val="22"/>
                <w:lang w:eastAsia="pl-PL"/>
              </w:rPr>
              <w:t xml:space="preserve"> W pełni modularna konstrukcja okablowania (pozwala na odłączenie wszystkich kabli poza wtyczką główną ATX), ułatwiająca zarządzanie przewodami i poprawiająca przepływ powietrza w obudowie.</w:t>
            </w:r>
          </w:p>
          <w:p w14:paraId="75DE9491" w14:textId="77777777" w:rsidR="0067296B" w:rsidRPr="0067296B" w:rsidRDefault="0067296B" w:rsidP="0067296B">
            <w:pPr>
              <w:numPr>
                <w:ilvl w:val="0"/>
                <w:numId w:val="26"/>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Format:</w:t>
            </w:r>
            <w:r w:rsidRPr="0067296B">
              <w:rPr>
                <w:rFonts w:asciiTheme="minorHAnsi" w:hAnsiTheme="minorHAnsi" w:cstheme="minorHAnsi"/>
                <w:sz w:val="22"/>
                <w:szCs w:val="22"/>
                <w:lang w:eastAsia="pl-PL"/>
              </w:rPr>
              <w:t xml:space="preserve"> Standardowy format </w:t>
            </w:r>
            <w:r w:rsidRPr="0067296B">
              <w:rPr>
                <w:rFonts w:asciiTheme="minorHAnsi" w:hAnsiTheme="minorHAnsi" w:cstheme="minorHAnsi"/>
                <w:b/>
                <w:bCs/>
                <w:sz w:val="22"/>
                <w:szCs w:val="22"/>
                <w:lang w:eastAsia="pl-PL"/>
              </w:rPr>
              <w:t>ATX PS/2</w:t>
            </w:r>
            <w:r w:rsidRPr="0067296B">
              <w:rPr>
                <w:rFonts w:asciiTheme="minorHAnsi" w:hAnsiTheme="minorHAnsi" w:cstheme="minorHAnsi"/>
                <w:sz w:val="22"/>
                <w:szCs w:val="22"/>
                <w:lang w:eastAsia="pl-PL"/>
              </w:rPr>
              <w:t>, kompatybilny z większością obudów komputerowych.</w:t>
            </w:r>
          </w:p>
          <w:p w14:paraId="76F67F79" w14:textId="77777777" w:rsidR="0067296B" w:rsidRPr="0067296B" w:rsidRDefault="0067296B" w:rsidP="0067296B">
            <w:pPr>
              <w:numPr>
                <w:ilvl w:val="0"/>
                <w:numId w:val="26"/>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Linie zasilania:</w:t>
            </w:r>
            <w:r w:rsidRPr="0067296B">
              <w:rPr>
                <w:rFonts w:asciiTheme="minorHAnsi" w:hAnsiTheme="minorHAnsi" w:cstheme="minorHAnsi"/>
                <w:sz w:val="22"/>
                <w:szCs w:val="22"/>
                <w:lang w:eastAsia="pl-PL"/>
              </w:rPr>
              <w:t xml:space="preserve"> Konstrukcja oparta na topologii "</w:t>
            </w:r>
            <w:proofErr w:type="spellStart"/>
            <w:r w:rsidRPr="0067296B">
              <w:rPr>
                <w:rFonts w:asciiTheme="minorHAnsi" w:hAnsiTheme="minorHAnsi" w:cstheme="minorHAnsi"/>
                <w:sz w:val="22"/>
                <w:szCs w:val="22"/>
                <w:lang w:eastAsia="pl-PL"/>
              </w:rPr>
              <w:t>full</w:t>
            </w:r>
            <w:proofErr w:type="spellEnd"/>
            <w:r w:rsidRPr="0067296B">
              <w:rPr>
                <w:rFonts w:asciiTheme="minorHAnsi" w:hAnsiTheme="minorHAnsi" w:cstheme="minorHAnsi"/>
                <w:sz w:val="22"/>
                <w:szCs w:val="22"/>
                <w:lang w:eastAsia="pl-PL"/>
              </w:rPr>
              <w:t xml:space="preserve"> </w:t>
            </w:r>
            <w:proofErr w:type="spellStart"/>
            <w:r w:rsidRPr="0067296B">
              <w:rPr>
                <w:rFonts w:asciiTheme="minorHAnsi" w:hAnsiTheme="minorHAnsi" w:cstheme="minorHAnsi"/>
                <w:sz w:val="22"/>
                <w:szCs w:val="22"/>
                <w:lang w:eastAsia="pl-PL"/>
              </w:rPr>
              <w:t>bridge</w:t>
            </w:r>
            <w:proofErr w:type="spellEnd"/>
            <w:r w:rsidRPr="0067296B">
              <w:rPr>
                <w:rFonts w:asciiTheme="minorHAnsi" w:hAnsiTheme="minorHAnsi" w:cstheme="minorHAnsi"/>
                <w:sz w:val="22"/>
                <w:szCs w:val="22"/>
                <w:lang w:eastAsia="pl-PL"/>
              </w:rPr>
              <w:t xml:space="preserve">" (pełny mostek) z technologią LLC (rezonans) oraz konwersją SR (synchroniczna rektyfikacja) dla stabilności napięć. Zasilacz powinien posiadać co najmniej </w:t>
            </w:r>
            <w:r w:rsidRPr="0067296B">
              <w:rPr>
                <w:rFonts w:asciiTheme="minorHAnsi" w:hAnsiTheme="minorHAnsi" w:cstheme="minorHAnsi"/>
                <w:b/>
                <w:bCs/>
                <w:sz w:val="22"/>
                <w:szCs w:val="22"/>
                <w:lang w:eastAsia="pl-PL"/>
              </w:rPr>
              <w:t>sześć niezależnych linii 12V</w:t>
            </w:r>
            <w:r w:rsidRPr="0067296B">
              <w:rPr>
                <w:rFonts w:asciiTheme="minorHAnsi" w:hAnsiTheme="minorHAnsi" w:cstheme="minorHAnsi"/>
                <w:sz w:val="22"/>
                <w:szCs w:val="22"/>
                <w:lang w:eastAsia="pl-PL"/>
              </w:rPr>
              <w:t xml:space="preserve"> (</w:t>
            </w:r>
            <w:proofErr w:type="spellStart"/>
            <w:r w:rsidRPr="0067296B">
              <w:rPr>
                <w:rFonts w:asciiTheme="minorHAnsi" w:hAnsiTheme="minorHAnsi" w:cstheme="minorHAnsi"/>
                <w:sz w:val="22"/>
                <w:szCs w:val="22"/>
                <w:lang w:eastAsia="pl-PL"/>
              </w:rPr>
              <w:t>Multiple</w:t>
            </w:r>
            <w:proofErr w:type="spellEnd"/>
            <w:r w:rsidRPr="0067296B">
              <w:rPr>
                <w:rFonts w:asciiTheme="minorHAnsi" w:hAnsiTheme="minorHAnsi" w:cstheme="minorHAnsi"/>
                <w:sz w:val="22"/>
                <w:szCs w:val="22"/>
                <w:lang w:eastAsia="pl-PL"/>
              </w:rPr>
              <w:t xml:space="preserve"> </w:t>
            </w:r>
            <w:proofErr w:type="spellStart"/>
            <w:r w:rsidRPr="0067296B">
              <w:rPr>
                <w:rFonts w:asciiTheme="minorHAnsi" w:hAnsiTheme="minorHAnsi" w:cstheme="minorHAnsi"/>
                <w:sz w:val="22"/>
                <w:szCs w:val="22"/>
                <w:lang w:eastAsia="pl-PL"/>
              </w:rPr>
              <w:t>Rail</w:t>
            </w:r>
            <w:proofErr w:type="spellEnd"/>
            <w:r w:rsidRPr="0067296B">
              <w:rPr>
                <w:rFonts w:asciiTheme="minorHAnsi" w:hAnsiTheme="minorHAnsi" w:cstheme="minorHAnsi"/>
                <w:sz w:val="22"/>
                <w:szCs w:val="22"/>
                <w:lang w:eastAsia="pl-PL"/>
              </w:rPr>
              <w:t xml:space="preserve">), z możliwością opcjonalnego przełączenia w tryb jednej, silnej linii 12V (Single </w:t>
            </w:r>
            <w:proofErr w:type="spellStart"/>
            <w:r w:rsidRPr="0067296B">
              <w:rPr>
                <w:rFonts w:asciiTheme="minorHAnsi" w:hAnsiTheme="minorHAnsi" w:cstheme="minorHAnsi"/>
                <w:sz w:val="22"/>
                <w:szCs w:val="22"/>
                <w:lang w:eastAsia="pl-PL"/>
              </w:rPr>
              <w:t>Rail</w:t>
            </w:r>
            <w:proofErr w:type="spellEnd"/>
            <w:r w:rsidRPr="0067296B">
              <w:rPr>
                <w:rFonts w:asciiTheme="minorHAnsi" w:hAnsiTheme="minorHAnsi" w:cstheme="minorHAnsi"/>
                <w:sz w:val="22"/>
                <w:szCs w:val="22"/>
                <w:lang w:eastAsia="pl-PL"/>
              </w:rPr>
              <w:t>).</w:t>
            </w:r>
          </w:p>
          <w:p w14:paraId="69854E73" w14:textId="77777777" w:rsidR="0067296B" w:rsidRPr="0067296B" w:rsidRDefault="0067296B" w:rsidP="0067296B">
            <w:pPr>
              <w:numPr>
                <w:ilvl w:val="0"/>
                <w:numId w:val="26"/>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Chłodzenie:</w:t>
            </w:r>
            <w:r w:rsidRPr="0067296B">
              <w:rPr>
                <w:rFonts w:asciiTheme="minorHAnsi" w:hAnsiTheme="minorHAnsi" w:cstheme="minorHAnsi"/>
                <w:sz w:val="22"/>
                <w:szCs w:val="22"/>
                <w:lang w:eastAsia="pl-PL"/>
              </w:rPr>
              <w:t xml:space="preserve"> Aktywny system chłodzenia, wykorzystujący wysokiej jakości wentylator (preferowany wentylator </w:t>
            </w:r>
            <w:proofErr w:type="spellStart"/>
            <w:r w:rsidRPr="0067296B">
              <w:rPr>
                <w:rFonts w:asciiTheme="minorHAnsi" w:hAnsiTheme="minorHAnsi" w:cstheme="minorHAnsi"/>
                <w:sz w:val="22"/>
                <w:szCs w:val="22"/>
                <w:lang w:eastAsia="pl-PL"/>
              </w:rPr>
              <w:t>bezramkowy</w:t>
            </w:r>
            <w:proofErr w:type="spellEnd"/>
            <w:r w:rsidRPr="0067296B">
              <w:rPr>
                <w:rFonts w:asciiTheme="minorHAnsi" w:hAnsiTheme="minorHAnsi" w:cstheme="minorHAnsi"/>
                <w:sz w:val="22"/>
                <w:szCs w:val="22"/>
                <w:lang w:eastAsia="pl-PL"/>
              </w:rPr>
              <w:t xml:space="preserve"> typu </w:t>
            </w:r>
            <w:proofErr w:type="spellStart"/>
            <w:r w:rsidRPr="0067296B">
              <w:rPr>
                <w:rFonts w:asciiTheme="minorHAnsi" w:hAnsiTheme="minorHAnsi" w:cstheme="minorHAnsi"/>
                <w:sz w:val="22"/>
                <w:szCs w:val="22"/>
                <w:lang w:eastAsia="pl-PL"/>
              </w:rPr>
              <w:t>Silent</w:t>
            </w:r>
            <w:proofErr w:type="spellEnd"/>
            <w:r w:rsidRPr="0067296B">
              <w:rPr>
                <w:rFonts w:asciiTheme="minorHAnsi" w:hAnsiTheme="minorHAnsi" w:cstheme="minorHAnsi"/>
                <w:sz w:val="22"/>
                <w:szCs w:val="22"/>
                <w:lang w:eastAsia="pl-PL"/>
              </w:rPr>
              <w:t xml:space="preserve"> </w:t>
            </w:r>
            <w:proofErr w:type="spellStart"/>
            <w:r w:rsidRPr="0067296B">
              <w:rPr>
                <w:rFonts w:asciiTheme="minorHAnsi" w:hAnsiTheme="minorHAnsi" w:cstheme="minorHAnsi"/>
                <w:sz w:val="22"/>
                <w:szCs w:val="22"/>
                <w:lang w:eastAsia="pl-PL"/>
              </w:rPr>
              <w:t>Wings</w:t>
            </w:r>
            <w:proofErr w:type="spellEnd"/>
            <w:r w:rsidRPr="0067296B">
              <w:rPr>
                <w:rFonts w:asciiTheme="minorHAnsi" w:hAnsiTheme="minorHAnsi" w:cstheme="minorHAnsi"/>
                <w:sz w:val="22"/>
                <w:szCs w:val="22"/>
                <w:lang w:eastAsia="pl-PL"/>
              </w:rPr>
              <w:t xml:space="preserve"> lub równoważny), charakteryzujący się bardzo cichą pracą (poniżej 25 </w:t>
            </w:r>
            <w:proofErr w:type="spellStart"/>
            <w:r w:rsidRPr="0067296B">
              <w:rPr>
                <w:rFonts w:asciiTheme="minorHAnsi" w:hAnsiTheme="minorHAnsi" w:cstheme="minorHAnsi"/>
                <w:sz w:val="22"/>
                <w:szCs w:val="22"/>
                <w:lang w:eastAsia="pl-PL"/>
              </w:rPr>
              <w:t>dBA</w:t>
            </w:r>
            <w:proofErr w:type="spellEnd"/>
            <w:r w:rsidRPr="0067296B">
              <w:rPr>
                <w:rFonts w:asciiTheme="minorHAnsi" w:hAnsiTheme="minorHAnsi" w:cstheme="minorHAnsi"/>
                <w:sz w:val="22"/>
                <w:szCs w:val="22"/>
                <w:lang w:eastAsia="pl-PL"/>
              </w:rPr>
              <w:t xml:space="preserve"> przy pełnym obciążeniu).</w:t>
            </w:r>
          </w:p>
          <w:p w14:paraId="3A1F779B" w14:textId="77777777" w:rsidR="0067296B" w:rsidRPr="0067296B" w:rsidRDefault="0067296B" w:rsidP="0067296B">
            <w:pPr>
              <w:numPr>
                <w:ilvl w:val="0"/>
                <w:numId w:val="26"/>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Okablowanie:</w:t>
            </w:r>
            <w:r w:rsidRPr="0067296B">
              <w:rPr>
                <w:rFonts w:asciiTheme="minorHAnsi" w:hAnsiTheme="minorHAnsi" w:cstheme="minorHAnsi"/>
                <w:sz w:val="22"/>
                <w:szCs w:val="22"/>
                <w:lang w:eastAsia="pl-PL"/>
              </w:rPr>
              <w:t xml:space="preserve"> Zestaw kabli w oplocie lub elastycznych, czarnych taśmach (</w:t>
            </w:r>
            <w:proofErr w:type="spellStart"/>
            <w:r w:rsidRPr="0067296B">
              <w:rPr>
                <w:rFonts w:asciiTheme="minorHAnsi" w:hAnsiTheme="minorHAnsi" w:cstheme="minorHAnsi"/>
                <w:sz w:val="22"/>
                <w:szCs w:val="22"/>
                <w:lang w:eastAsia="pl-PL"/>
              </w:rPr>
              <w:t>flat</w:t>
            </w:r>
            <w:proofErr w:type="spellEnd"/>
            <w:r w:rsidRPr="0067296B">
              <w:rPr>
                <w:rFonts w:asciiTheme="minorHAnsi" w:hAnsiTheme="minorHAnsi" w:cstheme="minorHAnsi"/>
                <w:sz w:val="22"/>
                <w:szCs w:val="22"/>
                <w:lang w:eastAsia="pl-PL"/>
              </w:rPr>
              <w:t xml:space="preserve"> cables), zawierający:</w:t>
            </w:r>
          </w:p>
          <w:p w14:paraId="643C4960" w14:textId="77777777" w:rsidR="0067296B" w:rsidRPr="0067296B" w:rsidRDefault="0067296B" w:rsidP="0067296B">
            <w:pPr>
              <w:numPr>
                <w:ilvl w:val="1"/>
                <w:numId w:val="26"/>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Wtyczka główna zasilania 20+4 pin ATX.</w:t>
            </w:r>
          </w:p>
          <w:p w14:paraId="77D7E06E" w14:textId="77777777" w:rsidR="0067296B" w:rsidRPr="0067296B" w:rsidRDefault="0067296B" w:rsidP="0067296B">
            <w:pPr>
              <w:numPr>
                <w:ilvl w:val="1"/>
                <w:numId w:val="26"/>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Co najmniej dwa złącza 4+4 pin (lub 8 pin) EPS/CPU do zasilania procesora.</w:t>
            </w:r>
          </w:p>
          <w:p w14:paraId="2FC9E621" w14:textId="77777777" w:rsidR="0067296B" w:rsidRPr="0067296B" w:rsidRDefault="0067296B" w:rsidP="0067296B">
            <w:pPr>
              <w:numPr>
                <w:ilvl w:val="1"/>
                <w:numId w:val="26"/>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Co najmniej </w:t>
            </w:r>
            <w:r w:rsidRPr="0067296B">
              <w:rPr>
                <w:rFonts w:asciiTheme="minorHAnsi" w:hAnsiTheme="minorHAnsi" w:cstheme="minorHAnsi"/>
                <w:b/>
                <w:bCs/>
                <w:sz w:val="22"/>
                <w:szCs w:val="22"/>
                <w:lang w:eastAsia="pl-PL"/>
              </w:rPr>
              <w:t>sześć</w:t>
            </w:r>
            <w:r w:rsidRPr="0067296B">
              <w:rPr>
                <w:rFonts w:asciiTheme="minorHAnsi" w:hAnsiTheme="minorHAnsi" w:cstheme="minorHAnsi"/>
                <w:sz w:val="22"/>
                <w:szCs w:val="22"/>
                <w:lang w:eastAsia="pl-PL"/>
              </w:rPr>
              <w:t xml:space="preserve"> złączy </w:t>
            </w:r>
            <w:proofErr w:type="spellStart"/>
            <w:r w:rsidRPr="0067296B">
              <w:rPr>
                <w:rFonts w:asciiTheme="minorHAnsi" w:hAnsiTheme="minorHAnsi" w:cstheme="minorHAnsi"/>
                <w:sz w:val="22"/>
                <w:szCs w:val="22"/>
                <w:lang w:eastAsia="pl-PL"/>
              </w:rPr>
              <w:t>PCIe</w:t>
            </w:r>
            <w:proofErr w:type="spellEnd"/>
            <w:r w:rsidRPr="0067296B">
              <w:rPr>
                <w:rFonts w:asciiTheme="minorHAnsi" w:hAnsiTheme="minorHAnsi" w:cstheme="minorHAnsi"/>
                <w:sz w:val="22"/>
                <w:szCs w:val="22"/>
                <w:lang w:eastAsia="pl-PL"/>
              </w:rPr>
              <w:t xml:space="preserve"> 6+2 pin (lub natywne złącze 12VHPWR dla kart graficznych nowej generacji).</w:t>
            </w:r>
          </w:p>
          <w:p w14:paraId="6F8E57BA" w14:textId="77777777" w:rsidR="0067296B" w:rsidRPr="0067296B" w:rsidRDefault="0067296B" w:rsidP="0067296B">
            <w:pPr>
              <w:numPr>
                <w:ilvl w:val="1"/>
                <w:numId w:val="26"/>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Odpowiednia liczba złączy SATA i </w:t>
            </w:r>
            <w:proofErr w:type="spellStart"/>
            <w:r w:rsidRPr="0067296B">
              <w:rPr>
                <w:rFonts w:asciiTheme="minorHAnsi" w:hAnsiTheme="minorHAnsi" w:cstheme="minorHAnsi"/>
                <w:sz w:val="22"/>
                <w:szCs w:val="22"/>
                <w:lang w:eastAsia="pl-PL"/>
              </w:rPr>
              <w:t>Molex</w:t>
            </w:r>
            <w:proofErr w:type="spellEnd"/>
            <w:r w:rsidRPr="0067296B">
              <w:rPr>
                <w:rFonts w:asciiTheme="minorHAnsi" w:hAnsiTheme="minorHAnsi" w:cstheme="minorHAnsi"/>
                <w:sz w:val="22"/>
                <w:szCs w:val="22"/>
                <w:lang w:eastAsia="pl-PL"/>
              </w:rPr>
              <w:t>.</w:t>
            </w:r>
          </w:p>
          <w:p w14:paraId="42C86F4F" w14:textId="77777777" w:rsidR="0067296B" w:rsidRPr="0067296B" w:rsidRDefault="0067296B" w:rsidP="0067296B">
            <w:pPr>
              <w:numPr>
                <w:ilvl w:val="0"/>
                <w:numId w:val="26"/>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Zabezpieczenia:</w:t>
            </w:r>
            <w:r w:rsidRPr="0067296B">
              <w:rPr>
                <w:rFonts w:asciiTheme="minorHAnsi" w:hAnsiTheme="minorHAnsi" w:cstheme="minorHAnsi"/>
                <w:sz w:val="22"/>
                <w:szCs w:val="22"/>
                <w:lang w:eastAsia="pl-PL"/>
              </w:rPr>
              <w:t xml:space="preserve"> Pełny pakiet zabezpieczeń elektrycznych, w tym:</w:t>
            </w:r>
          </w:p>
          <w:p w14:paraId="1E63038A" w14:textId="77777777" w:rsidR="0067296B" w:rsidRPr="0067296B" w:rsidRDefault="0067296B" w:rsidP="0067296B">
            <w:pPr>
              <w:numPr>
                <w:ilvl w:val="1"/>
                <w:numId w:val="26"/>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OPP (Zabezpieczenie przed przeciążeniem)</w:t>
            </w:r>
          </w:p>
          <w:p w14:paraId="578B96CE" w14:textId="77777777" w:rsidR="0067296B" w:rsidRPr="0067296B" w:rsidRDefault="0067296B" w:rsidP="0067296B">
            <w:pPr>
              <w:numPr>
                <w:ilvl w:val="1"/>
                <w:numId w:val="26"/>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OVP (Zabezpieczenie przed zbyt wysokim napięciem)</w:t>
            </w:r>
          </w:p>
          <w:p w14:paraId="2125363A" w14:textId="77777777" w:rsidR="0067296B" w:rsidRPr="0067296B" w:rsidRDefault="0067296B" w:rsidP="0067296B">
            <w:pPr>
              <w:numPr>
                <w:ilvl w:val="1"/>
                <w:numId w:val="26"/>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UVP (Zabezpieczenie przed zbyt niskim napięciem)</w:t>
            </w:r>
          </w:p>
          <w:p w14:paraId="2B9E1D4C" w14:textId="77777777" w:rsidR="0067296B" w:rsidRPr="0067296B" w:rsidRDefault="0067296B" w:rsidP="0067296B">
            <w:pPr>
              <w:numPr>
                <w:ilvl w:val="1"/>
                <w:numId w:val="26"/>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SCP (Zabezpieczenie przed zwarciem)</w:t>
            </w:r>
          </w:p>
          <w:p w14:paraId="6BD6B85C" w14:textId="77777777" w:rsidR="0067296B" w:rsidRPr="0067296B" w:rsidRDefault="0067296B" w:rsidP="0067296B">
            <w:pPr>
              <w:numPr>
                <w:ilvl w:val="1"/>
                <w:numId w:val="26"/>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OCP (Zabezpieczenie nadprądowe)</w:t>
            </w:r>
          </w:p>
          <w:p w14:paraId="276B93C4" w14:textId="77777777" w:rsidR="0067296B" w:rsidRPr="0067296B" w:rsidRDefault="0067296B" w:rsidP="0067296B">
            <w:pPr>
              <w:numPr>
                <w:ilvl w:val="1"/>
                <w:numId w:val="26"/>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OTP (Zabezpieczenie termiczne)</w:t>
            </w:r>
          </w:p>
          <w:p w14:paraId="62D341FE" w14:textId="77237DA6" w:rsidR="0067296B" w:rsidRPr="00EE76FD" w:rsidRDefault="0067296B" w:rsidP="0067296B">
            <w:pPr>
              <w:numPr>
                <w:ilvl w:val="0"/>
                <w:numId w:val="26"/>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Zgodność:</w:t>
            </w:r>
            <w:r w:rsidRPr="0067296B">
              <w:rPr>
                <w:rFonts w:asciiTheme="minorHAnsi" w:hAnsiTheme="minorHAnsi" w:cstheme="minorHAnsi"/>
                <w:sz w:val="22"/>
                <w:szCs w:val="22"/>
                <w:lang w:eastAsia="pl-PL"/>
              </w:rPr>
              <w:t xml:space="preserve"> Pełna zgodność ze standardami </w:t>
            </w:r>
            <w:proofErr w:type="spellStart"/>
            <w:r w:rsidRPr="0067296B">
              <w:rPr>
                <w:rFonts w:asciiTheme="minorHAnsi" w:hAnsiTheme="minorHAnsi" w:cstheme="minorHAnsi"/>
                <w:sz w:val="22"/>
                <w:szCs w:val="22"/>
                <w:lang w:eastAsia="pl-PL"/>
              </w:rPr>
              <w:t>ErP</w:t>
            </w:r>
            <w:proofErr w:type="spellEnd"/>
            <w:r w:rsidRPr="0067296B">
              <w:rPr>
                <w:rFonts w:asciiTheme="minorHAnsi" w:hAnsiTheme="minorHAnsi" w:cstheme="minorHAnsi"/>
                <w:sz w:val="22"/>
                <w:szCs w:val="22"/>
                <w:lang w:eastAsia="pl-PL"/>
              </w:rPr>
              <w:t xml:space="preserve"> i Energy Star 8.0 oraz dyrektywą </w:t>
            </w:r>
            <w:proofErr w:type="spellStart"/>
            <w:r w:rsidRPr="0067296B">
              <w:rPr>
                <w:rFonts w:asciiTheme="minorHAnsi" w:hAnsiTheme="minorHAnsi" w:cstheme="minorHAnsi"/>
                <w:sz w:val="22"/>
                <w:szCs w:val="22"/>
                <w:lang w:eastAsia="pl-PL"/>
              </w:rPr>
              <w:t>RoHS</w:t>
            </w:r>
            <w:proofErr w:type="spellEnd"/>
            <w:r w:rsidRPr="0067296B">
              <w:rPr>
                <w:rFonts w:asciiTheme="minorHAnsi" w:hAnsiTheme="minorHAnsi" w:cstheme="minorHAnsi"/>
                <w:sz w:val="22"/>
                <w:szCs w:val="22"/>
                <w:lang w:eastAsia="pl-PL"/>
              </w:rPr>
              <w:t>.</w:t>
            </w:r>
          </w:p>
          <w:p w14:paraId="5D979F76" w14:textId="77777777" w:rsidR="0067296B" w:rsidRPr="0067296B" w:rsidRDefault="0067296B" w:rsidP="0067296B">
            <w:pPr>
              <w:rPr>
                <w:rFonts w:asciiTheme="minorHAnsi" w:hAnsiTheme="minorHAnsi" w:cstheme="minorHAnsi"/>
                <w:b/>
                <w:sz w:val="22"/>
                <w:szCs w:val="22"/>
                <w:lang w:eastAsia="pl-PL"/>
              </w:rPr>
            </w:pPr>
            <w:r w:rsidRPr="0067296B">
              <w:rPr>
                <w:rFonts w:asciiTheme="minorHAnsi" w:hAnsiTheme="minorHAnsi" w:cstheme="minorHAnsi"/>
                <w:b/>
                <w:sz w:val="22"/>
                <w:szCs w:val="22"/>
                <w:lang w:eastAsia="pl-PL"/>
              </w:rPr>
              <w:t>Wymagania techniczne systemu chłodzenia procesora</w:t>
            </w:r>
          </w:p>
          <w:p w14:paraId="1CCD6B2E" w14:textId="77777777" w:rsidR="0067296B" w:rsidRPr="0067296B" w:rsidRDefault="0067296B" w:rsidP="0067296B">
            <w:pPr>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Przedmiotem zamówienia jest wysokowydajny, dwuwieżowy system chłodzenia powietrznego (typu </w:t>
            </w:r>
            <w:proofErr w:type="spellStart"/>
            <w:r w:rsidRPr="0067296B">
              <w:rPr>
                <w:rFonts w:asciiTheme="minorHAnsi" w:hAnsiTheme="minorHAnsi" w:cstheme="minorHAnsi"/>
                <w:sz w:val="22"/>
                <w:szCs w:val="22"/>
                <w:lang w:eastAsia="pl-PL"/>
              </w:rPr>
              <w:t>Twin</w:t>
            </w:r>
            <w:proofErr w:type="spellEnd"/>
            <w:r w:rsidRPr="0067296B">
              <w:rPr>
                <w:rFonts w:asciiTheme="minorHAnsi" w:hAnsiTheme="minorHAnsi" w:cstheme="minorHAnsi"/>
                <w:sz w:val="22"/>
                <w:szCs w:val="22"/>
                <w:lang w:eastAsia="pl-PL"/>
              </w:rPr>
              <w:t>-Tower) przeznaczony do odprowadzania ciepła z najmocniejszych procesorów, zapewniający jednocześnie cichą pracę.</w:t>
            </w:r>
          </w:p>
          <w:p w14:paraId="0F957A1D" w14:textId="77777777" w:rsidR="0067296B" w:rsidRPr="0067296B" w:rsidRDefault="0067296B" w:rsidP="0067296B">
            <w:pPr>
              <w:numPr>
                <w:ilvl w:val="0"/>
                <w:numId w:val="27"/>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Typ chłodzenia:</w:t>
            </w:r>
            <w:r w:rsidRPr="0067296B">
              <w:rPr>
                <w:rFonts w:asciiTheme="minorHAnsi" w:hAnsiTheme="minorHAnsi" w:cstheme="minorHAnsi"/>
                <w:sz w:val="22"/>
                <w:szCs w:val="22"/>
                <w:lang w:eastAsia="pl-PL"/>
              </w:rPr>
              <w:t xml:space="preserve"> Aktywne chłodzenie powietrzne (radiator + wentylatory).</w:t>
            </w:r>
          </w:p>
          <w:p w14:paraId="747A5910" w14:textId="77777777" w:rsidR="0067296B" w:rsidRPr="0067296B" w:rsidRDefault="0067296B" w:rsidP="0067296B">
            <w:pPr>
              <w:numPr>
                <w:ilvl w:val="0"/>
                <w:numId w:val="27"/>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Konstrukcja radiatora:</w:t>
            </w:r>
          </w:p>
          <w:p w14:paraId="14B7B34D" w14:textId="77777777" w:rsidR="0067296B" w:rsidRPr="0067296B" w:rsidRDefault="0067296B" w:rsidP="0067296B">
            <w:pPr>
              <w:numPr>
                <w:ilvl w:val="1"/>
                <w:numId w:val="27"/>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Układ dwuwieżowy (Dual-Tower), wykonany z miedzi (podstawa i rurki cieplne) oraz aluminium (finy radiatora).</w:t>
            </w:r>
          </w:p>
          <w:p w14:paraId="66664772" w14:textId="77777777" w:rsidR="0067296B" w:rsidRPr="0067296B" w:rsidRDefault="0067296B" w:rsidP="0067296B">
            <w:pPr>
              <w:numPr>
                <w:ilvl w:val="1"/>
                <w:numId w:val="27"/>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Co najmniej 8 rurek cieplnych</w:t>
            </w:r>
            <w:r w:rsidRPr="0067296B">
              <w:rPr>
                <w:rFonts w:asciiTheme="minorHAnsi" w:hAnsiTheme="minorHAnsi" w:cstheme="minorHAnsi"/>
                <w:sz w:val="22"/>
                <w:szCs w:val="22"/>
                <w:lang w:eastAsia="pl-PL"/>
              </w:rPr>
              <w:t xml:space="preserve"> (</w:t>
            </w:r>
            <w:proofErr w:type="spellStart"/>
            <w:r w:rsidRPr="0067296B">
              <w:rPr>
                <w:rFonts w:asciiTheme="minorHAnsi" w:hAnsiTheme="minorHAnsi" w:cstheme="minorHAnsi"/>
                <w:sz w:val="22"/>
                <w:szCs w:val="22"/>
                <w:lang w:eastAsia="pl-PL"/>
              </w:rPr>
              <w:t>heatpipes</w:t>
            </w:r>
            <w:proofErr w:type="spellEnd"/>
            <w:r w:rsidRPr="0067296B">
              <w:rPr>
                <w:rFonts w:asciiTheme="minorHAnsi" w:hAnsiTheme="minorHAnsi" w:cstheme="minorHAnsi"/>
                <w:sz w:val="22"/>
                <w:szCs w:val="22"/>
                <w:lang w:eastAsia="pl-PL"/>
              </w:rPr>
              <w:t>) o średnicy 6mm każda, połączonych z podstawą (bazą) chłodzenia.</w:t>
            </w:r>
          </w:p>
          <w:p w14:paraId="7CCFBC46" w14:textId="77777777" w:rsidR="0067296B" w:rsidRPr="0067296B" w:rsidRDefault="0067296B" w:rsidP="0067296B">
            <w:pPr>
              <w:numPr>
                <w:ilvl w:val="1"/>
                <w:numId w:val="27"/>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Wysokość radiatora (z wentylatorami) nieprzekraczająca ok. 165 mm, w celu zachowania kompatybilności z większością obudów ATX.</w:t>
            </w:r>
          </w:p>
          <w:p w14:paraId="4876BDCB" w14:textId="77777777" w:rsidR="0067296B" w:rsidRPr="0067296B" w:rsidRDefault="0067296B" w:rsidP="0067296B">
            <w:pPr>
              <w:numPr>
                <w:ilvl w:val="0"/>
                <w:numId w:val="27"/>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Wentylatory:</w:t>
            </w:r>
          </w:p>
          <w:p w14:paraId="0E5BF209" w14:textId="77777777" w:rsidR="0067296B" w:rsidRPr="0067296B" w:rsidRDefault="0067296B" w:rsidP="0067296B">
            <w:pPr>
              <w:numPr>
                <w:ilvl w:val="1"/>
                <w:numId w:val="27"/>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Dwa</w:t>
            </w:r>
            <w:r w:rsidRPr="0067296B">
              <w:rPr>
                <w:rFonts w:asciiTheme="minorHAnsi" w:hAnsiTheme="minorHAnsi" w:cstheme="minorHAnsi"/>
                <w:sz w:val="22"/>
                <w:szCs w:val="22"/>
                <w:lang w:eastAsia="pl-PL"/>
              </w:rPr>
              <w:t xml:space="preserve"> wysokiej jakości wentylatory o średnicy </w:t>
            </w:r>
            <w:r w:rsidRPr="0067296B">
              <w:rPr>
                <w:rFonts w:asciiTheme="minorHAnsi" w:hAnsiTheme="minorHAnsi" w:cstheme="minorHAnsi"/>
                <w:b/>
                <w:bCs/>
                <w:sz w:val="22"/>
                <w:szCs w:val="22"/>
                <w:lang w:eastAsia="pl-PL"/>
              </w:rPr>
              <w:t>140 mm</w:t>
            </w:r>
            <w:r w:rsidRPr="0067296B">
              <w:rPr>
                <w:rFonts w:asciiTheme="minorHAnsi" w:hAnsiTheme="minorHAnsi" w:cstheme="minorHAnsi"/>
                <w:sz w:val="22"/>
                <w:szCs w:val="22"/>
                <w:lang w:eastAsia="pl-PL"/>
              </w:rPr>
              <w:t>.</w:t>
            </w:r>
          </w:p>
          <w:p w14:paraId="7860FC36" w14:textId="77777777" w:rsidR="0067296B" w:rsidRPr="0067296B" w:rsidRDefault="0067296B" w:rsidP="0067296B">
            <w:pPr>
              <w:numPr>
                <w:ilvl w:val="1"/>
                <w:numId w:val="27"/>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Wentylatory sterowane sygnałem </w:t>
            </w:r>
            <w:r w:rsidRPr="0067296B">
              <w:rPr>
                <w:rFonts w:asciiTheme="minorHAnsi" w:hAnsiTheme="minorHAnsi" w:cstheme="minorHAnsi"/>
                <w:b/>
                <w:bCs/>
                <w:sz w:val="22"/>
                <w:szCs w:val="22"/>
                <w:lang w:eastAsia="pl-PL"/>
              </w:rPr>
              <w:t>PWM</w:t>
            </w:r>
            <w:r w:rsidRPr="0067296B">
              <w:rPr>
                <w:rFonts w:asciiTheme="minorHAnsi" w:hAnsiTheme="minorHAnsi" w:cstheme="minorHAnsi"/>
                <w:sz w:val="22"/>
                <w:szCs w:val="22"/>
                <w:lang w:eastAsia="pl-PL"/>
              </w:rPr>
              <w:t xml:space="preserve"> (</w:t>
            </w:r>
            <w:proofErr w:type="spellStart"/>
            <w:r w:rsidRPr="0067296B">
              <w:rPr>
                <w:rFonts w:asciiTheme="minorHAnsi" w:hAnsiTheme="minorHAnsi" w:cstheme="minorHAnsi"/>
                <w:sz w:val="22"/>
                <w:szCs w:val="22"/>
                <w:lang w:eastAsia="pl-PL"/>
              </w:rPr>
              <w:t>Pulse</w:t>
            </w:r>
            <w:proofErr w:type="spellEnd"/>
            <w:r w:rsidRPr="0067296B">
              <w:rPr>
                <w:rFonts w:asciiTheme="minorHAnsi" w:hAnsiTheme="minorHAnsi" w:cstheme="minorHAnsi"/>
                <w:sz w:val="22"/>
                <w:szCs w:val="22"/>
                <w:lang w:eastAsia="pl-PL"/>
              </w:rPr>
              <w:t xml:space="preserve"> </w:t>
            </w:r>
            <w:proofErr w:type="spellStart"/>
            <w:r w:rsidRPr="0067296B">
              <w:rPr>
                <w:rFonts w:asciiTheme="minorHAnsi" w:hAnsiTheme="minorHAnsi" w:cstheme="minorHAnsi"/>
                <w:sz w:val="22"/>
                <w:szCs w:val="22"/>
                <w:lang w:eastAsia="pl-PL"/>
              </w:rPr>
              <w:t>Width</w:t>
            </w:r>
            <w:proofErr w:type="spellEnd"/>
            <w:r w:rsidRPr="0067296B">
              <w:rPr>
                <w:rFonts w:asciiTheme="minorHAnsi" w:hAnsiTheme="minorHAnsi" w:cstheme="minorHAnsi"/>
                <w:sz w:val="22"/>
                <w:szCs w:val="22"/>
                <w:lang w:eastAsia="pl-PL"/>
              </w:rPr>
              <w:t xml:space="preserve"> </w:t>
            </w:r>
            <w:proofErr w:type="spellStart"/>
            <w:r w:rsidRPr="0067296B">
              <w:rPr>
                <w:rFonts w:asciiTheme="minorHAnsi" w:hAnsiTheme="minorHAnsi" w:cstheme="minorHAnsi"/>
                <w:sz w:val="22"/>
                <w:szCs w:val="22"/>
                <w:lang w:eastAsia="pl-PL"/>
              </w:rPr>
              <w:t>Modulation</w:t>
            </w:r>
            <w:proofErr w:type="spellEnd"/>
            <w:r w:rsidRPr="0067296B">
              <w:rPr>
                <w:rFonts w:asciiTheme="minorHAnsi" w:hAnsiTheme="minorHAnsi" w:cstheme="minorHAnsi"/>
                <w:sz w:val="22"/>
                <w:szCs w:val="22"/>
                <w:lang w:eastAsia="pl-PL"/>
              </w:rPr>
              <w:t>) w celu automatycznej regulacji prędkości obrotowej.</w:t>
            </w:r>
          </w:p>
          <w:p w14:paraId="3BB8A59E" w14:textId="77777777" w:rsidR="0067296B" w:rsidRPr="0067296B" w:rsidRDefault="0067296B" w:rsidP="0067296B">
            <w:pPr>
              <w:numPr>
                <w:ilvl w:val="1"/>
                <w:numId w:val="27"/>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lastRenderedPageBreak/>
              <w:t xml:space="preserve">Maksymalna prędkość obrotowa wentylatorów nieprzekraczająca ok. 1500 </w:t>
            </w:r>
            <w:proofErr w:type="spellStart"/>
            <w:r w:rsidRPr="0067296B">
              <w:rPr>
                <w:rFonts w:asciiTheme="minorHAnsi" w:hAnsiTheme="minorHAnsi" w:cstheme="minorHAnsi"/>
                <w:sz w:val="22"/>
                <w:szCs w:val="22"/>
                <w:lang w:eastAsia="pl-PL"/>
              </w:rPr>
              <w:t>obr</w:t>
            </w:r>
            <w:proofErr w:type="spellEnd"/>
            <w:r w:rsidRPr="0067296B">
              <w:rPr>
                <w:rFonts w:asciiTheme="minorHAnsi" w:hAnsiTheme="minorHAnsi" w:cstheme="minorHAnsi"/>
                <w:sz w:val="22"/>
                <w:szCs w:val="22"/>
                <w:lang w:eastAsia="pl-PL"/>
              </w:rPr>
              <w:t>./min (RPM), z możliwością redukcji prędkości za pomocą adapterów L.N.A. (</w:t>
            </w:r>
            <w:proofErr w:type="spellStart"/>
            <w:r w:rsidRPr="0067296B">
              <w:rPr>
                <w:rFonts w:asciiTheme="minorHAnsi" w:hAnsiTheme="minorHAnsi" w:cstheme="minorHAnsi"/>
                <w:sz w:val="22"/>
                <w:szCs w:val="22"/>
                <w:lang w:eastAsia="pl-PL"/>
              </w:rPr>
              <w:t>Low</w:t>
            </w:r>
            <w:proofErr w:type="spellEnd"/>
            <w:r w:rsidRPr="0067296B">
              <w:rPr>
                <w:rFonts w:asciiTheme="minorHAnsi" w:hAnsiTheme="minorHAnsi" w:cstheme="minorHAnsi"/>
                <w:sz w:val="22"/>
                <w:szCs w:val="22"/>
                <w:lang w:eastAsia="pl-PL"/>
              </w:rPr>
              <w:t xml:space="preserve"> </w:t>
            </w:r>
            <w:proofErr w:type="spellStart"/>
            <w:r w:rsidRPr="0067296B">
              <w:rPr>
                <w:rFonts w:asciiTheme="minorHAnsi" w:hAnsiTheme="minorHAnsi" w:cstheme="minorHAnsi"/>
                <w:sz w:val="22"/>
                <w:szCs w:val="22"/>
                <w:lang w:eastAsia="pl-PL"/>
              </w:rPr>
              <w:t>Noise</w:t>
            </w:r>
            <w:proofErr w:type="spellEnd"/>
            <w:r w:rsidRPr="0067296B">
              <w:rPr>
                <w:rFonts w:asciiTheme="minorHAnsi" w:hAnsiTheme="minorHAnsi" w:cstheme="minorHAnsi"/>
                <w:sz w:val="22"/>
                <w:szCs w:val="22"/>
                <w:lang w:eastAsia="pl-PL"/>
              </w:rPr>
              <w:t xml:space="preserve"> Adapter), w celu osiągnięcia bardzo niskiego poziomu hałasu (poniżej 25 </w:t>
            </w:r>
            <w:proofErr w:type="spellStart"/>
            <w:r w:rsidRPr="0067296B">
              <w:rPr>
                <w:rFonts w:asciiTheme="minorHAnsi" w:hAnsiTheme="minorHAnsi" w:cstheme="minorHAnsi"/>
                <w:sz w:val="22"/>
                <w:szCs w:val="22"/>
                <w:lang w:eastAsia="pl-PL"/>
              </w:rPr>
              <w:t>dBA</w:t>
            </w:r>
            <w:proofErr w:type="spellEnd"/>
            <w:r w:rsidRPr="0067296B">
              <w:rPr>
                <w:rFonts w:asciiTheme="minorHAnsi" w:hAnsiTheme="minorHAnsi" w:cstheme="minorHAnsi"/>
                <w:sz w:val="22"/>
                <w:szCs w:val="22"/>
                <w:lang w:eastAsia="pl-PL"/>
              </w:rPr>
              <w:t xml:space="preserve"> przy pełnym obciążeniu).</w:t>
            </w:r>
          </w:p>
          <w:p w14:paraId="35B67DEF" w14:textId="77777777" w:rsidR="0067296B" w:rsidRPr="0067296B" w:rsidRDefault="0067296B" w:rsidP="0067296B">
            <w:pPr>
              <w:numPr>
                <w:ilvl w:val="1"/>
                <w:numId w:val="27"/>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Wentylatory wyposażone w wysokiej klasy łożyska (np. typu SSO2 lub równoważne, o wydłużonej żywotności).</w:t>
            </w:r>
          </w:p>
          <w:p w14:paraId="350A0401" w14:textId="77777777" w:rsidR="0067296B" w:rsidRPr="0067296B" w:rsidRDefault="0067296B" w:rsidP="0067296B">
            <w:pPr>
              <w:numPr>
                <w:ilvl w:val="0"/>
                <w:numId w:val="27"/>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Kompatybilność z podstawkami (</w:t>
            </w:r>
            <w:proofErr w:type="spellStart"/>
            <w:r w:rsidRPr="0067296B">
              <w:rPr>
                <w:rFonts w:asciiTheme="minorHAnsi" w:hAnsiTheme="minorHAnsi" w:cstheme="minorHAnsi"/>
                <w:b/>
                <w:bCs/>
                <w:sz w:val="22"/>
                <w:szCs w:val="22"/>
                <w:lang w:eastAsia="pl-PL"/>
              </w:rPr>
              <w:t>Socke</w:t>
            </w:r>
            <w:proofErr w:type="spellEnd"/>
            <w:r w:rsidRPr="0067296B">
              <w:rPr>
                <w:rFonts w:asciiTheme="minorHAnsi" w:hAnsiTheme="minorHAnsi" w:cstheme="minorHAnsi"/>
                <w:b/>
                <w:bCs/>
                <w:sz w:val="22"/>
                <w:szCs w:val="22"/>
                <w:lang w:eastAsia="pl-PL"/>
              </w:rPr>
              <w:t>):</w:t>
            </w:r>
          </w:p>
          <w:p w14:paraId="5C486D75" w14:textId="77777777" w:rsidR="0067296B" w:rsidRPr="0067296B" w:rsidRDefault="0067296B" w:rsidP="0067296B">
            <w:pPr>
              <w:numPr>
                <w:ilvl w:val="1"/>
                <w:numId w:val="27"/>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Zestaw montażowy musi wspierać aktualne platformy Intel (m.in. LGA1700, LGA1200, LGA115x) oraz AMD (m.in. </w:t>
            </w:r>
            <w:proofErr w:type="spellStart"/>
            <w:r w:rsidRPr="0067296B">
              <w:rPr>
                <w:rFonts w:asciiTheme="minorHAnsi" w:hAnsiTheme="minorHAnsi" w:cstheme="minorHAnsi"/>
                <w:sz w:val="22"/>
                <w:szCs w:val="22"/>
                <w:lang w:eastAsia="pl-PL"/>
              </w:rPr>
              <w:t>Socket</w:t>
            </w:r>
            <w:proofErr w:type="spellEnd"/>
            <w:r w:rsidRPr="0067296B">
              <w:rPr>
                <w:rFonts w:asciiTheme="minorHAnsi" w:hAnsiTheme="minorHAnsi" w:cstheme="minorHAnsi"/>
                <w:sz w:val="22"/>
                <w:szCs w:val="22"/>
                <w:lang w:eastAsia="pl-PL"/>
              </w:rPr>
              <w:t xml:space="preserve"> AM5, AM4).</w:t>
            </w:r>
          </w:p>
          <w:p w14:paraId="4C67EE5E" w14:textId="1BD32C69" w:rsidR="0067296B" w:rsidRPr="00EE76FD" w:rsidRDefault="0067296B" w:rsidP="0067296B">
            <w:pPr>
              <w:numPr>
                <w:ilvl w:val="0"/>
                <w:numId w:val="27"/>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Wydajność:</w:t>
            </w:r>
            <w:r w:rsidRPr="0067296B">
              <w:rPr>
                <w:rFonts w:asciiTheme="minorHAnsi" w:hAnsiTheme="minorHAnsi" w:cstheme="minorHAnsi"/>
                <w:sz w:val="22"/>
                <w:szCs w:val="22"/>
                <w:lang w:eastAsia="pl-PL"/>
              </w:rPr>
              <w:t xml:space="preserve"> Zdolność do odprowadzania ciepła (TDP) wystarczająca do efektywnego chłodzenia procesorów o TDP przekraczającym 250 W </w:t>
            </w:r>
            <w:proofErr w:type="spellStart"/>
            <w:r w:rsidRPr="0067296B">
              <w:rPr>
                <w:rFonts w:asciiTheme="minorHAnsi" w:hAnsiTheme="minorHAnsi" w:cstheme="minorHAnsi"/>
                <w:sz w:val="22"/>
                <w:szCs w:val="22"/>
                <w:lang w:eastAsia="pl-PL"/>
              </w:rPr>
              <w:t>w</w:t>
            </w:r>
            <w:proofErr w:type="spellEnd"/>
            <w:r w:rsidRPr="0067296B">
              <w:rPr>
                <w:rFonts w:asciiTheme="minorHAnsi" w:hAnsiTheme="minorHAnsi" w:cstheme="minorHAnsi"/>
                <w:sz w:val="22"/>
                <w:szCs w:val="22"/>
                <w:lang w:eastAsia="pl-PL"/>
              </w:rPr>
              <w:t xml:space="preserve"> trybie ciągłym.</w:t>
            </w:r>
          </w:p>
          <w:p w14:paraId="4A3061F1" w14:textId="77777777" w:rsidR="0067296B" w:rsidRPr="0067296B" w:rsidRDefault="0067296B" w:rsidP="0067296B">
            <w:pPr>
              <w:rPr>
                <w:rFonts w:asciiTheme="minorHAnsi" w:hAnsiTheme="minorHAnsi" w:cstheme="minorHAnsi"/>
                <w:b/>
                <w:sz w:val="22"/>
                <w:szCs w:val="22"/>
                <w:lang w:eastAsia="pl-PL"/>
              </w:rPr>
            </w:pPr>
            <w:r w:rsidRPr="0067296B">
              <w:rPr>
                <w:rFonts w:asciiTheme="minorHAnsi" w:hAnsiTheme="minorHAnsi" w:cstheme="minorHAnsi"/>
                <w:b/>
                <w:sz w:val="22"/>
                <w:szCs w:val="22"/>
                <w:lang w:eastAsia="pl-PL"/>
              </w:rPr>
              <w:t>Wymagania techniczne obudowy komputerowej</w:t>
            </w:r>
          </w:p>
          <w:p w14:paraId="3D2A3391" w14:textId="77777777" w:rsidR="0067296B" w:rsidRPr="0067296B" w:rsidRDefault="0067296B" w:rsidP="0067296B">
            <w:pPr>
              <w:rPr>
                <w:rFonts w:asciiTheme="minorHAnsi" w:hAnsiTheme="minorHAnsi" w:cstheme="minorHAnsi"/>
                <w:sz w:val="22"/>
                <w:szCs w:val="22"/>
                <w:lang w:eastAsia="pl-PL"/>
              </w:rPr>
            </w:pPr>
            <w:r w:rsidRPr="0067296B">
              <w:rPr>
                <w:rFonts w:asciiTheme="minorHAnsi" w:hAnsiTheme="minorHAnsi" w:cstheme="minorHAnsi"/>
                <w:sz w:val="22"/>
                <w:szCs w:val="22"/>
                <w:lang w:eastAsia="pl-PL"/>
              </w:rPr>
              <w:t>Przedmiotem zamówienia jest fabrycznie nowa obudowa typu Full Tower, zaprojektowana pod kątem maksymalnej modułowości, wysokiej kultury pracy (wyciszenie) oraz wsparcia dla rozbudowanych systemów składowania danych i chłodzenia cieczą.</w:t>
            </w:r>
          </w:p>
          <w:p w14:paraId="1709136D" w14:textId="77777777" w:rsidR="0067296B" w:rsidRPr="0067296B" w:rsidRDefault="0067296B" w:rsidP="0067296B">
            <w:pPr>
              <w:numPr>
                <w:ilvl w:val="0"/>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Typ obudowy:</w:t>
            </w:r>
            <w:r w:rsidRPr="0067296B">
              <w:rPr>
                <w:rFonts w:asciiTheme="minorHAnsi" w:hAnsiTheme="minorHAnsi" w:cstheme="minorHAnsi"/>
                <w:sz w:val="22"/>
                <w:szCs w:val="22"/>
                <w:lang w:eastAsia="pl-PL"/>
              </w:rPr>
              <w:t xml:space="preserve"> Full Tower.</w:t>
            </w:r>
          </w:p>
          <w:p w14:paraId="523AF697" w14:textId="77777777" w:rsidR="0067296B" w:rsidRPr="0067296B" w:rsidRDefault="0067296B" w:rsidP="0067296B">
            <w:pPr>
              <w:numPr>
                <w:ilvl w:val="0"/>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Format wspieranych płyt głównych:</w:t>
            </w:r>
            <w:r w:rsidRPr="0067296B">
              <w:rPr>
                <w:rFonts w:asciiTheme="minorHAnsi" w:hAnsiTheme="minorHAnsi" w:cstheme="minorHAnsi"/>
                <w:sz w:val="22"/>
                <w:szCs w:val="22"/>
                <w:lang w:eastAsia="pl-PL"/>
              </w:rPr>
              <w:t xml:space="preserve"> Obsługa szerokiego spektrum standardów: od mini-ITX, poprzez ATX i E-ATX, aż po formaty serwerowe </w:t>
            </w:r>
            <w:r w:rsidRPr="0067296B">
              <w:rPr>
                <w:rFonts w:asciiTheme="minorHAnsi" w:hAnsiTheme="minorHAnsi" w:cstheme="minorHAnsi"/>
                <w:b/>
                <w:bCs/>
                <w:sz w:val="22"/>
                <w:szCs w:val="22"/>
                <w:lang w:eastAsia="pl-PL"/>
              </w:rPr>
              <w:t>EE-ATX, SSI-CEB oraz SSI-EEB</w:t>
            </w:r>
            <w:r w:rsidRPr="0067296B">
              <w:rPr>
                <w:rFonts w:asciiTheme="minorHAnsi" w:hAnsiTheme="minorHAnsi" w:cstheme="minorHAnsi"/>
                <w:sz w:val="22"/>
                <w:szCs w:val="22"/>
                <w:lang w:eastAsia="pl-PL"/>
              </w:rPr>
              <w:t>.</w:t>
            </w:r>
          </w:p>
          <w:p w14:paraId="3B12EF53" w14:textId="77777777" w:rsidR="0067296B" w:rsidRPr="0067296B" w:rsidRDefault="0067296B" w:rsidP="0067296B">
            <w:pPr>
              <w:numPr>
                <w:ilvl w:val="0"/>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Konstrukcja i wyciszenie:</w:t>
            </w:r>
          </w:p>
          <w:p w14:paraId="60740F47" w14:textId="77777777" w:rsidR="0067296B" w:rsidRPr="0067296B" w:rsidRDefault="0067296B" w:rsidP="0067296B">
            <w:pPr>
              <w:numPr>
                <w:ilvl w:val="1"/>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Panele boczne, przedni oraz górny wyposażone w fabryczne </w:t>
            </w:r>
            <w:r w:rsidRPr="0067296B">
              <w:rPr>
                <w:rFonts w:asciiTheme="minorHAnsi" w:hAnsiTheme="minorHAnsi" w:cstheme="minorHAnsi"/>
                <w:b/>
                <w:bCs/>
                <w:sz w:val="22"/>
                <w:szCs w:val="22"/>
                <w:lang w:eastAsia="pl-PL"/>
              </w:rPr>
              <w:t>maty wygłuszające</w:t>
            </w:r>
            <w:r w:rsidRPr="0067296B">
              <w:rPr>
                <w:rFonts w:asciiTheme="minorHAnsi" w:hAnsiTheme="minorHAnsi" w:cstheme="minorHAnsi"/>
                <w:sz w:val="22"/>
                <w:szCs w:val="22"/>
                <w:lang w:eastAsia="pl-PL"/>
              </w:rPr>
              <w:t xml:space="preserve"> o wysokiej gęstości.</w:t>
            </w:r>
          </w:p>
          <w:p w14:paraId="5F7B059C" w14:textId="77777777" w:rsidR="0067296B" w:rsidRPr="0067296B" w:rsidRDefault="0067296B" w:rsidP="0067296B">
            <w:pPr>
              <w:numPr>
                <w:ilvl w:val="1"/>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Wymienny panel górny: możliwość wyboru między pełnym panelem wyciszonym a panelem wentylowanym (oba elementy muszą być w zestawie).</w:t>
            </w:r>
          </w:p>
          <w:p w14:paraId="0D932451" w14:textId="77777777" w:rsidR="0067296B" w:rsidRPr="0067296B" w:rsidRDefault="0067296B" w:rsidP="0067296B">
            <w:pPr>
              <w:numPr>
                <w:ilvl w:val="1"/>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Drzwiczki przednie z możliwością montażu zawiasów po obu stronach (otwieranie lewo/prawo).</w:t>
            </w:r>
          </w:p>
          <w:p w14:paraId="60E4E774" w14:textId="77777777" w:rsidR="0067296B" w:rsidRPr="0067296B" w:rsidRDefault="0067296B" w:rsidP="0067296B">
            <w:pPr>
              <w:numPr>
                <w:ilvl w:val="0"/>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Zatoki i składowanie danych:</w:t>
            </w:r>
          </w:p>
          <w:p w14:paraId="4890378A" w14:textId="77777777" w:rsidR="0067296B" w:rsidRPr="0067296B" w:rsidRDefault="0067296B" w:rsidP="0067296B">
            <w:pPr>
              <w:numPr>
                <w:ilvl w:val="1"/>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Konstrukcja umożliwiająca rekonfigurację wnętrza na układ typu "Storage Layout" (skupiony na dyskach).</w:t>
            </w:r>
          </w:p>
          <w:p w14:paraId="5FAF8046" w14:textId="77777777" w:rsidR="0067296B" w:rsidRPr="0067296B" w:rsidRDefault="0067296B" w:rsidP="0067296B">
            <w:pPr>
              <w:numPr>
                <w:ilvl w:val="1"/>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Wsparcie dla co najmniej </w:t>
            </w:r>
            <w:r w:rsidRPr="0067296B">
              <w:rPr>
                <w:rFonts w:asciiTheme="minorHAnsi" w:hAnsiTheme="minorHAnsi" w:cstheme="minorHAnsi"/>
                <w:b/>
                <w:bCs/>
                <w:sz w:val="22"/>
                <w:szCs w:val="22"/>
                <w:lang w:eastAsia="pl-PL"/>
              </w:rPr>
              <w:t>6 dedykowanych uchwytów na dyski 3.5"/2.5"</w:t>
            </w:r>
            <w:r w:rsidRPr="0067296B">
              <w:rPr>
                <w:rFonts w:asciiTheme="minorHAnsi" w:hAnsiTheme="minorHAnsi" w:cstheme="minorHAnsi"/>
                <w:sz w:val="22"/>
                <w:szCs w:val="22"/>
                <w:lang w:eastAsia="pl-PL"/>
              </w:rPr>
              <w:t xml:space="preserve"> oraz </w:t>
            </w:r>
            <w:r w:rsidRPr="0067296B">
              <w:rPr>
                <w:rFonts w:asciiTheme="minorHAnsi" w:hAnsiTheme="minorHAnsi" w:cstheme="minorHAnsi"/>
                <w:b/>
                <w:bCs/>
                <w:sz w:val="22"/>
                <w:szCs w:val="22"/>
                <w:lang w:eastAsia="pl-PL"/>
              </w:rPr>
              <w:t>2 uchwytów na dyski 2.5"</w:t>
            </w:r>
            <w:r w:rsidRPr="0067296B">
              <w:rPr>
                <w:rFonts w:asciiTheme="minorHAnsi" w:hAnsiTheme="minorHAnsi" w:cstheme="minorHAnsi"/>
                <w:sz w:val="22"/>
                <w:szCs w:val="22"/>
                <w:lang w:eastAsia="pl-PL"/>
              </w:rPr>
              <w:t xml:space="preserve"> w konfiguracji bazowej, z możliwością rozbudowy do co najmniej 18 zatok 3.5"/2.5".</w:t>
            </w:r>
          </w:p>
          <w:p w14:paraId="6AD8E0C8" w14:textId="77777777" w:rsidR="0067296B" w:rsidRPr="0067296B" w:rsidRDefault="0067296B" w:rsidP="0067296B">
            <w:pPr>
              <w:numPr>
                <w:ilvl w:val="1"/>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Dostępność jednej zewnętrznej zatoki </w:t>
            </w:r>
            <w:r w:rsidRPr="0067296B">
              <w:rPr>
                <w:rFonts w:asciiTheme="minorHAnsi" w:hAnsiTheme="minorHAnsi" w:cstheme="minorHAnsi"/>
                <w:b/>
                <w:bCs/>
                <w:sz w:val="22"/>
                <w:szCs w:val="22"/>
                <w:lang w:eastAsia="pl-PL"/>
              </w:rPr>
              <w:t>5.25"</w:t>
            </w:r>
            <w:r w:rsidRPr="0067296B">
              <w:rPr>
                <w:rFonts w:asciiTheme="minorHAnsi" w:hAnsiTheme="minorHAnsi" w:cstheme="minorHAnsi"/>
                <w:sz w:val="22"/>
                <w:szCs w:val="22"/>
                <w:lang w:eastAsia="pl-PL"/>
              </w:rPr>
              <w:t xml:space="preserve"> (ukrytej za panelem przednim).</w:t>
            </w:r>
          </w:p>
          <w:p w14:paraId="1D345351" w14:textId="77777777" w:rsidR="0067296B" w:rsidRPr="0067296B" w:rsidRDefault="0067296B" w:rsidP="0067296B">
            <w:pPr>
              <w:numPr>
                <w:ilvl w:val="0"/>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System chłodzenia:</w:t>
            </w:r>
          </w:p>
          <w:p w14:paraId="7B6D0B3C" w14:textId="77777777" w:rsidR="0067296B" w:rsidRPr="0067296B" w:rsidRDefault="0067296B" w:rsidP="0067296B">
            <w:pPr>
              <w:numPr>
                <w:ilvl w:val="1"/>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W zestawie co najmniej </w:t>
            </w:r>
            <w:r w:rsidRPr="0067296B">
              <w:rPr>
                <w:rFonts w:asciiTheme="minorHAnsi" w:hAnsiTheme="minorHAnsi" w:cstheme="minorHAnsi"/>
                <w:b/>
                <w:bCs/>
                <w:sz w:val="22"/>
                <w:szCs w:val="22"/>
                <w:lang w:eastAsia="pl-PL"/>
              </w:rPr>
              <w:t>3 fabryczne wentylatory 140 mm</w:t>
            </w:r>
            <w:r w:rsidRPr="0067296B">
              <w:rPr>
                <w:rFonts w:asciiTheme="minorHAnsi" w:hAnsiTheme="minorHAnsi" w:cstheme="minorHAnsi"/>
                <w:sz w:val="22"/>
                <w:szCs w:val="22"/>
                <w:lang w:eastAsia="pl-PL"/>
              </w:rPr>
              <w:t xml:space="preserve"> o wysokiej kulturze pracy.</w:t>
            </w:r>
          </w:p>
          <w:p w14:paraId="21550192" w14:textId="77777777" w:rsidR="0067296B" w:rsidRPr="0067296B" w:rsidRDefault="0067296B" w:rsidP="0067296B">
            <w:pPr>
              <w:numPr>
                <w:ilvl w:val="1"/>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Łączna liczba miejsc na wentylatory: co najmniej 9 (o średnicy 140 mm lub 120 mm).</w:t>
            </w:r>
          </w:p>
          <w:p w14:paraId="552A12C8" w14:textId="77777777" w:rsidR="0067296B" w:rsidRPr="0067296B" w:rsidRDefault="0067296B" w:rsidP="0067296B">
            <w:pPr>
              <w:numPr>
                <w:ilvl w:val="1"/>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Wbudowany </w:t>
            </w:r>
            <w:r w:rsidRPr="0067296B">
              <w:rPr>
                <w:rFonts w:asciiTheme="minorHAnsi" w:hAnsiTheme="minorHAnsi" w:cstheme="minorHAnsi"/>
                <w:b/>
                <w:bCs/>
                <w:sz w:val="22"/>
                <w:szCs w:val="22"/>
                <w:lang w:eastAsia="pl-PL"/>
              </w:rPr>
              <w:t>hub PWM</w:t>
            </w:r>
            <w:r w:rsidRPr="0067296B">
              <w:rPr>
                <w:rFonts w:asciiTheme="minorHAnsi" w:hAnsiTheme="minorHAnsi" w:cstheme="minorHAnsi"/>
                <w:sz w:val="22"/>
                <w:szCs w:val="22"/>
                <w:lang w:eastAsia="pl-PL"/>
              </w:rPr>
              <w:t xml:space="preserve"> umożliwiający sterowanie co najmniej 9 wentylatorami za pomocą jednego sygnału z płyty głównej.</w:t>
            </w:r>
          </w:p>
          <w:p w14:paraId="4A1F6D34" w14:textId="77777777" w:rsidR="0067296B" w:rsidRPr="0067296B" w:rsidRDefault="0067296B" w:rsidP="0067296B">
            <w:pPr>
              <w:numPr>
                <w:ilvl w:val="1"/>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Wsparcie dla chłodnic (radiatorów): przód i góra do 480 mm, dół do 280 mm.</w:t>
            </w:r>
          </w:p>
          <w:p w14:paraId="32AD48F8" w14:textId="77777777" w:rsidR="0067296B" w:rsidRPr="0067296B" w:rsidRDefault="0067296B" w:rsidP="0067296B">
            <w:pPr>
              <w:numPr>
                <w:ilvl w:val="0"/>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Panel przedni (I/O):</w:t>
            </w:r>
          </w:p>
          <w:p w14:paraId="3CD52D35" w14:textId="77777777" w:rsidR="0067296B" w:rsidRPr="0067296B" w:rsidRDefault="0067296B" w:rsidP="0067296B">
            <w:pPr>
              <w:numPr>
                <w:ilvl w:val="1"/>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1x </w:t>
            </w:r>
            <w:r w:rsidRPr="0067296B">
              <w:rPr>
                <w:rFonts w:asciiTheme="minorHAnsi" w:hAnsiTheme="minorHAnsi" w:cstheme="minorHAnsi"/>
                <w:b/>
                <w:bCs/>
                <w:sz w:val="22"/>
                <w:szCs w:val="22"/>
                <w:lang w:eastAsia="pl-PL"/>
              </w:rPr>
              <w:t xml:space="preserve">USB 3.1 Gen 2 </w:t>
            </w:r>
            <w:proofErr w:type="spellStart"/>
            <w:r w:rsidRPr="0067296B">
              <w:rPr>
                <w:rFonts w:asciiTheme="minorHAnsi" w:hAnsiTheme="minorHAnsi" w:cstheme="minorHAnsi"/>
                <w:b/>
                <w:bCs/>
                <w:sz w:val="22"/>
                <w:szCs w:val="22"/>
                <w:lang w:eastAsia="pl-PL"/>
              </w:rPr>
              <w:t>Type</w:t>
            </w:r>
            <w:proofErr w:type="spellEnd"/>
            <w:r w:rsidRPr="0067296B">
              <w:rPr>
                <w:rFonts w:asciiTheme="minorHAnsi" w:hAnsiTheme="minorHAnsi" w:cstheme="minorHAnsi"/>
                <w:b/>
                <w:bCs/>
                <w:sz w:val="22"/>
                <w:szCs w:val="22"/>
                <w:lang w:eastAsia="pl-PL"/>
              </w:rPr>
              <w:t>-C</w:t>
            </w:r>
            <w:r w:rsidRPr="0067296B">
              <w:rPr>
                <w:rFonts w:asciiTheme="minorHAnsi" w:hAnsiTheme="minorHAnsi" w:cstheme="minorHAnsi"/>
                <w:sz w:val="22"/>
                <w:szCs w:val="22"/>
                <w:lang w:eastAsia="pl-PL"/>
              </w:rPr>
              <w:t xml:space="preserve"> (z obsługą szybkiego ładowania i transferu do 10Gb/s).</w:t>
            </w:r>
          </w:p>
          <w:p w14:paraId="59341F4C" w14:textId="77777777" w:rsidR="0067296B" w:rsidRPr="0067296B" w:rsidRDefault="0067296B" w:rsidP="0067296B">
            <w:pPr>
              <w:numPr>
                <w:ilvl w:val="1"/>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2x USB 3.0.</w:t>
            </w:r>
          </w:p>
          <w:p w14:paraId="3FA186AB" w14:textId="77777777" w:rsidR="0067296B" w:rsidRPr="0067296B" w:rsidRDefault="0067296B" w:rsidP="0067296B">
            <w:pPr>
              <w:numPr>
                <w:ilvl w:val="1"/>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2x USB 2.0.</w:t>
            </w:r>
          </w:p>
          <w:p w14:paraId="32B822B7" w14:textId="77777777" w:rsidR="0067296B" w:rsidRPr="0067296B" w:rsidRDefault="0067296B" w:rsidP="0067296B">
            <w:pPr>
              <w:numPr>
                <w:ilvl w:val="1"/>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Gniazda audio (wejście mikrofonowe / wyjście słuchawkowe).</w:t>
            </w:r>
          </w:p>
          <w:p w14:paraId="5D18A317" w14:textId="77777777" w:rsidR="0067296B" w:rsidRPr="0067296B" w:rsidRDefault="0067296B" w:rsidP="0067296B">
            <w:pPr>
              <w:numPr>
                <w:ilvl w:val="0"/>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Wymiary i kompatybilność:</w:t>
            </w:r>
          </w:p>
          <w:p w14:paraId="153596AE" w14:textId="77777777" w:rsidR="0067296B" w:rsidRPr="0067296B" w:rsidRDefault="0067296B" w:rsidP="0067296B">
            <w:pPr>
              <w:numPr>
                <w:ilvl w:val="1"/>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Możliwość montażu kart graficznych o długości do co najmniej </w:t>
            </w:r>
            <w:r w:rsidRPr="0067296B">
              <w:rPr>
                <w:rFonts w:asciiTheme="minorHAnsi" w:hAnsiTheme="minorHAnsi" w:cstheme="minorHAnsi"/>
                <w:b/>
                <w:bCs/>
                <w:sz w:val="22"/>
                <w:szCs w:val="22"/>
                <w:lang w:eastAsia="pl-PL"/>
              </w:rPr>
              <w:t>500 mm</w:t>
            </w:r>
            <w:r w:rsidRPr="0067296B">
              <w:rPr>
                <w:rFonts w:asciiTheme="minorHAnsi" w:hAnsiTheme="minorHAnsi" w:cstheme="minorHAnsi"/>
                <w:sz w:val="22"/>
                <w:szCs w:val="22"/>
                <w:lang w:eastAsia="pl-PL"/>
              </w:rPr>
              <w:t xml:space="preserve"> (w układzie standardowym).</w:t>
            </w:r>
          </w:p>
          <w:p w14:paraId="43E24536" w14:textId="77777777" w:rsidR="0067296B" w:rsidRPr="0067296B" w:rsidRDefault="0067296B" w:rsidP="0067296B">
            <w:pPr>
              <w:numPr>
                <w:ilvl w:val="1"/>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Możliwość montażu chłodzenia procesora o wysokości do co najmniej </w:t>
            </w:r>
            <w:r w:rsidRPr="0067296B">
              <w:rPr>
                <w:rFonts w:asciiTheme="minorHAnsi" w:hAnsiTheme="minorHAnsi" w:cstheme="minorHAnsi"/>
                <w:b/>
                <w:bCs/>
                <w:sz w:val="22"/>
                <w:szCs w:val="22"/>
                <w:lang w:eastAsia="pl-PL"/>
              </w:rPr>
              <w:t>190 mm</w:t>
            </w:r>
            <w:r w:rsidRPr="0067296B">
              <w:rPr>
                <w:rFonts w:asciiTheme="minorHAnsi" w:hAnsiTheme="minorHAnsi" w:cstheme="minorHAnsi"/>
                <w:sz w:val="22"/>
                <w:szCs w:val="22"/>
                <w:lang w:eastAsia="pl-PL"/>
              </w:rPr>
              <w:t>.</w:t>
            </w:r>
          </w:p>
          <w:p w14:paraId="5A8604B4" w14:textId="77777777" w:rsidR="0067296B" w:rsidRPr="0067296B" w:rsidRDefault="0067296B" w:rsidP="0067296B">
            <w:pPr>
              <w:numPr>
                <w:ilvl w:val="1"/>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Liczba slotów rozszerzeń: </w:t>
            </w:r>
            <w:r w:rsidRPr="0067296B">
              <w:rPr>
                <w:rFonts w:asciiTheme="minorHAnsi" w:hAnsiTheme="minorHAnsi" w:cstheme="minorHAnsi"/>
                <w:b/>
                <w:bCs/>
                <w:sz w:val="22"/>
                <w:szCs w:val="22"/>
                <w:lang w:eastAsia="pl-PL"/>
              </w:rPr>
              <w:t>9 poziomych + 3 pionowe</w:t>
            </w:r>
            <w:r w:rsidRPr="0067296B">
              <w:rPr>
                <w:rFonts w:asciiTheme="minorHAnsi" w:hAnsiTheme="minorHAnsi" w:cstheme="minorHAnsi"/>
                <w:sz w:val="22"/>
                <w:szCs w:val="22"/>
                <w:lang w:eastAsia="pl-PL"/>
              </w:rPr>
              <w:t xml:space="preserve"> (umożliwiające pionowy montaż GPU).</w:t>
            </w:r>
          </w:p>
          <w:p w14:paraId="626F504B" w14:textId="77777777" w:rsidR="0067296B" w:rsidRPr="0067296B" w:rsidRDefault="0067296B" w:rsidP="0067296B">
            <w:pPr>
              <w:numPr>
                <w:ilvl w:val="1"/>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System </w:t>
            </w:r>
            <w:proofErr w:type="spellStart"/>
            <w:r w:rsidRPr="0067296B">
              <w:rPr>
                <w:rFonts w:asciiTheme="minorHAnsi" w:hAnsiTheme="minorHAnsi" w:cstheme="minorHAnsi"/>
                <w:sz w:val="22"/>
                <w:szCs w:val="22"/>
                <w:lang w:eastAsia="pl-PL"/>
              </w:rPr>
              <w:t>bezśrubowego</w:t>
            </w:r>
            <w:proofErr w:type="spellEnd"/>
            <w:r w:rsidRPr="0067296B">
              <w:rPr>
                <w:rFonts w:asciiTheme="minorHAnsi" w:hAnsiTheme="minorHAnsi" w:cstheme="minorHAnsi"/>
                <w:sz w:val="22"/>
                <w:szCs w:val="22"/>
                <w:lang w:eastAsia="pl-PL"/>
              </w:rPr>
              <w:t xml:space="preserve"> montażu paneli (zatrzaski).</w:t>
            </w:r>
          </w:p>
          <w:p w14:paraId="321715F8" w14:textId="001F1498" w:rsidR="0067296B" w:rsidRPr="00EE76FD" w:rsidRDefault="0067296B" w:rsidP="0067296B">
            <w:pPr>
              <w:numPr>
                <w:ilvl w:val="0"/>
                <w:numId w:val="28"/>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 xml:space="preserve">Filtry </w:t>
            </w:r>
            <w:proofErr w:type="spellStart"/>
            <w:r w:rsidRPr="0067296B">
              <w:rPr>
                <w:rFonts w:asciiTheme="minorHAnsi" w:hAnsiTheme="minorHAnsi" w:cstheme="minorHAnsi"/>
                <w:b/>
                <w:bCs/>
                <w:sz w:val="22"/>
                <w:szCs w:val="22"/>
                <w:lang w:eastAsia="pl-PL"/>
              </w:rPr>
              <w:t>przeciwkurzowe</w:t>
            </w:r>
            <w:proofErr w:type="spellEnd"/>
            <w:r w:rsidRPr="0067296B">
              <w:rPr>
                <w:rFonts w:asciiTheme="minorHAnsi" w:hAnsiTheme="minorHAnsi" w:cstheme="minorHAnsi"/>
                <w:b/>
                <w:bCs/>
                <w:sz w:val="22"/>
                <w:szCs w:val="22"/>
                <w:lang w:eastAsia="pl-PL"/>
              </w:rPr>
              <w:t>:</w:t>
            </w:r>
            <w:r w:rsidRPr="0067296B">
              <w:rPr>
                <w:rFonts w:asciiTheme="minorHAnsi" w:hAnsiTheme="minorHAnsi" w:cstheme="minorHAnsi"/>
                <w:sz w:val="22"/>
                <w:szCs w:val="22"/>
                <w:lang w:eastAsia="pl-PL"/>
              </w:rPr>
              <w:t xml:space="preserve"> Pełnowymiarowe, łatwo dostępne filtry na dole, froncie oraz górze obudowy.</w:t>
            </w:r>
          </w:p>
          <w:p w14:paraId="3AB2A04A" w14:textId="77777777" w:rsidR="0067296B" w:rsidRPr="0067296B" w:rsidRDefault="0067296B" w:rsidP="0067296B">
            <w:pPr>
              <w:rPr>
                <w:rFonts w:asciiTheme="minorHAnsi" w:hAnsiTheme="minorHAnsi" w:cstheme="minorHAnsi"/>
                <w:b/>
                <w:sz w:val="22"/>
                <w:szCs w:val="22"/>
                <w:lang w:eastAsia="pl-PL"/>
              </w:rPr>
            </w:pPr>
            <w:r w:rsidRPr="0067296B">
              <w:rPr>
                <w:rFonts w:asciiTheme="minorHAnsi" w:hAnsiTheme="minorHAnsi" w:cstheme="minorHAnsi"/>
                <w:b/>
                <w:sz w:val="22"/>
                <w:szCs w:val="22"/>
                <w:lang w:eastAsia="pl-PL"/>
              </w:rPr>
              <w:t>Wymagania techniczne profesjonalnej karty graficznej</w:t>
            </w:r>
          </w:p>
          <w:p w14:paraId="71BBFE83" w14:textId="77777777" w:rsidR="0067296B" w:rsidRPr="0067296B" w:rsidRDefault="0067296B" w:rsidP="0067296B">
            <w:pPr>
              <w:rPr>
                <w:rFonts w:asciiTheme="minorHAnsi" w:hAnsiTheme="minorHAnsi" w:cstheme="minorHAnsi"/>
                <w:sz w:val="22"/>
                <w:szCs w:val="22"/>
                <w:lang w:eastAsia="pl-PL"/>
              </w:rPr>
            </w:pPr>
            <w:r w:rsidRPr="0067296B">
              <w:rPr>
                <w:rFonts w:asciiTheme="minorHAnsi" w:hAnsiTheme="minorHAnsi" w:cstheme="minorHAnsi"/>
                <w:sz w:val="22"/>
                <w:szCs w:val="22"/>
                <w:lang w:eastAsia="pl-PL"/>
              </w:rPr>
              <w:t>Przedmiotem zamówienia jest fabrycznie nowa karta graficzna klasy profesjonalnej (</w:t>
            </w:r>
            <w:proofErr w:type="spellStart"/>
            <w:r w:rsidRPr="0067296B">
              <w:rPr>
                <w:rFonts w:asciiTheme="minorHAnsi" w:hAnsiTheme="minorHAnsi" w:cstheme="minorHAnsi"/>
                <w:sz w:val="22"/>
                <w:szCs w:val="22"/>
                <w:lang w:eastAsia="pl-PL"/>
              </w:rPr>
              <w:t>workstation</w:t>
            </w:r>
            <w:proofErr w:type="spellEnd"/>
            <w:r w:rsidRPr="0067296B">
              <w:rPr>
                <w:rFonts w:asciiTheme="minorHAnsi" w:hAnsiTheme="minorHAnsi" w:cstheme="minorHAnsi"/>
                <w:sz w:val="22"/>
                <w:szCs w:val="22"/>
                <w:lang w:eastAsia="pl-PL"/>
              </w:rPr>
              <w:t>/AI), przeznaczona do intensywnych obliczeń związanych ze sztuczną inteligencją (AI), uczeniem maszynowym (ML) oraz zaawansowaną wizualizacją.</w:t>
            </w:r>
          </w:p>
          <w:p w14:paraId="541FDA4E" w14:textId="77777777" w:rsidR="0067296B" w:rsidRPr="0067296B" w:rsidRDefault="0067296B" w:rsidP="0067296B">
            <w:pPr>
              <w:numPr>
                <w:ilvl w:val="0"/>
                <w:numId w:val="29"/>
              </w:numPr>
              <w:spacing w:before="100" w:beforeAutospacing="1" w:after="100" w:afterAutospacing="1"/>
              <w:rPr>
                <w:rFonts w:asciiTheme="minorHAnsi" w:hAnsiTheme="minorHAnsi" w:cstheme="minorHAnsi"/>
                <w:sz w:val="22"/>
                <w:szCs w:val="22"/>
                <w:lang w:val="en-US" w:eastAsia="pl-PL"/>
              </w:rPr>
            </w:pPr>
            <w:proofErr w:type="spellStart"/>
            <w:r w:rsidRPr="0067296B">
              <w:rPr>
                <w:rFonts w:asciiTheme="minorHAnsi" w:hAnsiTheme="minorHAnsi" w:cstheme="minorHAnsi"/>
                <w:b/>
                <w:bCs/>
                <w:sz w:val="22"/>
                <w:szCs w:val="22"/>
                <w:lang w:val="en-US" w:eastAsia="pl-PL"/>
              </w:rPr>
              <w:lastRenderedPageBreak/>
              <w:t>Interfejs</w:t>
            </w:r>
            <w:proofErr w:type="spellEnd"/>
            <w:r w:rsidRPr="0067296B">
              <w:rPr>
                <w:rFonts w:asciiTheme="minorHAnsi" w:hAnsiTheme="minorHAnsi" w:cstheme="minorHAnsi"/>
                <w:b/>
                <w:bCs/>
                <w:sz w:val="22"/>
                <w:szCs w:val="22"/>
                <w:lang w:val="en-US" w:eastAsia="pl-PL"/>
              </w:rPr>
              <w:t xml:space="preserve"> </w:t>
            </w:r>
            <w:proofErr w:type="spellStart"/>
            <w:r w:rsidRPr="0067296B">
              <w:rPr>
                <w:rFonts w:asciiTheme="minorHAnsi" w:hAnsiTheme="minorHAnsi" w:cstheme="minorHAnsi"/>
                <w:b/>
                <w:bCs/>
                <w:sz w:val="22"/>
                <w:szCs w:val="22"/>
                <w:lang w:val="en-US" w:eastAsia="pl-PL"/>
              </w:rPr>
              <w:t>systemowy</w:t>
            </w:r>
            <w:proofErr w:type="spellEnd"/>
            <w:r w:rsidRPr="0067296B">
              <w:rPr>
                <w:rFonts w:asciiTheme="minorHAnsi" w:hAnsiTheme="minorHAnsi" w:cstheme="minorHAnsi"/>
                <w:b/>
                <w:bCs/>
                <w:sz w:val="22"/>
                <w:szCs w:val="22"/>
                <w:lang w:val="en-US" w:eastAsia="pl-PL"/>
              </w:rPr>
              <w:t>:</w:t>
            </w:r>
            <w:r w:rsidRPr="0067296B">
              <w:rPr>
                <w:rFonts w:asciiTheme="minorHAnsi" w:hAnsiTheme="minorHAnsi" w:cstheme="minorHAnsi"/>
                <w:sz w:val="22"/>
                <w:szCs w:val="22"/>
                <w:lang w:val="en-US" w:eastAsia="pl-PL"/>
              </w:rPr>
              <w:t xml:space="preserve"> </w:t>
            </w:r>
            <w:r w:rsidRPr="0067296B">
              <w:rPr>
                <w:rFonts w:asciiTheme="minorHAnsi" w:hAnsiTheme="minorHAnsi" w:cstheme="minorHAnsi"/>
                <w:b/>
                <w:bCs/>
                <w:sz w:val="22"/>
                <w:szCs w:val="22"/>
                <w:lang w:val="en-US" w:eastAsia="pl-PL"/>
              </w:rPr>
              <w:t>PCI Express 5.0 x16</w:t>
            </w:r>
            <w:r w:rsidRPr="0067296B">
              <w:rPr>
                <w:rFonts w:asciiTheme="minorHAnsi" w:hAnsiTheme="minorHAnsi" w:cstheme="minorHAnsi"/>
                <w:sz w:val="22"/>
                <w:szCs w:val="22"/>
                <w:lang w:val="en-US" w:eastAsia="pl-PL"/>
              </w:rPr>
              <w:t>.</w:t>
            </w:r>
          </w:p>
          <w:p w14:paraId="6506BFC5" w14:textId="77777777" w:rsidR="0067296B" w:rsidRPr="0067296B" w:rsidRDefault="0067296B" w:rsidP="0067296B">
            <w:pPr>
              <w:numPr>
                <w:ilvl w:val="0"/>
                <w:numId w:val="29"/>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Pamięć VRAM:</w:t>
            </w:r>
            <w:r w:rsidRPr="0067296B">
              <w:rPr>
                <w:rFonts w:asciiTheme="minorHAnsi" w:hAnsiTheme="minorHAnsi" w:cstheme="minorHAnsi"/>
                <w:sz w:val="22"/>
                <w:szCs w:val="22"/>
                <w:lang w:eastAsia="pl-PL"/>
              </w:rPr>
              <w:t xml:space="preserve"> Zintegrowana pamięć graficzna o pojemności </w:t>
            </w:r>
            <w:r w:rsidRPr="0067296B">
              <w:rPr>
                <w:rFonts w:asciiTheme="minorHAnsi" w:hAnsiTheme="minorHAnsi" w:cstheme="minorHAnsi"/>
                <w:b/>
                <w:bCs/>
                <w:sz w:val="22"/>
                <w:szCs w:val="22"/>
                <w:lang w:eastAsia="pl-PL"/>
              </w:rPr>
              <w:t>co najmniej 32 GB</w:t>
            </w:r>
            <w:r w:rsidRPr="0067296B">
              <w:rPr>
                <w:rFonts w:asciiTheme="minorHAnsi" w:hAnsiTheme="minorHAnsi" w:cstheme="minorHAnsi"/>
                <w:sz w:val="22"/>
                <w:szCs w:val="22"/>
                <w:lang w:eastAsia="pl-PL"/>
              </w:rPr>
              <w:t xml:space="preserve"> typu </w:t>
            </w:r>
            <w:r w:rsidRPr="0067296B">
              <w:rPr>
                <w:rFonts w:asciiTheme="minorHAnsi" w:hAnsiTheme="minorHAnsi" w:cstheme="minorHAnsi"/>
                <w:b/>
                <w:bCs/>
                <w:sz w:val="22"/>
                <w:szCs w:val="22"/>
                <w:lang w:eastAsia="pl-PL"/>
              </w:rPr>
              <w:t>GDDR6</w:t>
            </w:r>
            <w:r w:rsidRPr="0067296B">
              <w:rPr>
                <w:rFonts w:asciiTheme="minorHAnsi" w:hAnsiTheme="minorHAnsi" w:cstheme="minorHAnsi"/>
                <w:sz w:val="22"/>
                <w:szCs w:val="22"/>
                <w:lang w:eastAsia="pl-PL"/>
              </w:rPr>
              <w:t>.</w:t>
            </w:r>
          </w:p>
          <w:p w14:paraId="4EF7D5D0" w14:textId="77777777" w:rsidR="0067296B" w:rsidRPr="0067296B" w:rsidRDefault="0067296B" w:rsidP="0067296B">
            <w:pPr>
              <w:numPr>
                <w:ilvl w:val="0"/>
                <w:numId w:val="29"/>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Magistrala pamięci:</w:t>
            </w:r>
            <w:r w:rsidRPr="0067296B">
              <w:rPr>
                <w:rFonts w:asciiTheme="minorHAnsi" w:hAnsiTheme="minorHAnsi" w:cstheme="minorHAnsi"/>
                <w:sz w:val="22"/>
                <w:szCs w:val="22"/>
                <w:lang w:eastAsia="pl-PL"/>
              </w:rPr>
              <w:t xml:space="preserve"> Szerokość magistrali pamięci wynosząca </w:t>
            </w:r>
            <w:r w:rsidRPr="0067296B">
              <w:rPr>
                <w:rFonts w:asciiTheme="minorHAnsi" w:hAnsiTheme="minorHAnsi" w:cstheme="minorHAnsi"/>
                <w:b/>
                <w:bCs/>
                <w:sz w:val="22"/>
                <w:szCs w:val="22"/>
                <w:lang w:eastAsia="pl-PL"/>
              </w:rPr>
              <w:t>256 bit</w:t>
            </w:r>
            <w:r w:rsidRPr="0067296B">
              <w:rPr>
                <w:rFonts w:asciiTheme="minorHAnsi" w:hAnsiTheme="minorHAnsi" w:cstheme="minorHAnsi"/>
                <w:sz w:val="22"/>
                <w:szCs w:val="22"/>
                <w:lang w:eastAsia="pl-PL"/>
              </w:rPr>
              <w:t>.</w:t>
            </w:r>
          </w:p>
          <w:p w14:paraId="14D25FF6" w14:textId="77777777" w:rsidR="0067296B" w:rsidRPr="0067296B" w:rsidRDefault="0067296B" w:rsidP="0067296B">
            <w:pPr>
              <w:numPr>
                <w:ilvl w:val="0"/>
                <w:numId w:val="29"/>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Wydajność obliczeniowa (FP32):</w:t>
            </w:r>
            <w:r w:rsidRPr="0067296B">
              <w:rPr>
                <w:rFonts w:asciiTheme="minorHAnsi" w:hAnsiTheme="minorHAnsi" w:cstheme="minorHAnsi"/>
                <w:sz w:val="22"/>
                <w:szCs w:val="22"/>
                <w:lang w:eastAsia="pl-PL"/>
              </w:rPr>
              <w:t xml:space="preserve"> Szczytowa wydajność obliczeń pojedynczej precyzji (FP32) wynosząca co najmniej </w:t>
            </w:r>
            <w:r w:rsidRPr="0067296B">
              <w:rPr>
                <w:rFonts w:asciiTheme="minorHAnsi" w:hAnsiTheme="minorHAnsi" w:cstheme="minorHAnsi"/>
                <w:b/>
                <w:bCs/>
                <w:sz w:val="22"/>
                <w:szCs w:val="22"/>
                <w:lang w:eastAsia="pl-PL"/>
              </w:rPr>
              <w:t>47 TFLOPS</w:t>
            </w:r>
            <w:r w:rsidRPr="0067296B">
              <w:rPr>
                <w:rFonts w:asciiTheme="minorHAnsi" w:hAnsiTheme="minorHAnsi" w:cstheme="minorHAnsi"/>
                <w:sz w:val="22"/>
                <w:szCs w:val="22"/>
                <w:lang w:eastAsia="pl-PL"/>
              </w:rPr>
              <w:t>.</w:t>
            </w:r>
          </w:p>
          <w:p w14:paraId="65B81A36" w14:textId="77777777" w:rsidR="0067296B" w:rsidRPr="0067296B" w:rsidRDefault="0067296B" w:rsidP="0067296B">
            <w:pPr>
              <w:numPr>
                <w:ilvl w:val="0"/>
                <w:numId w:val="29"/>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Wydajność obliczeniowa (AI):</w:t>
            </w:r>
          </w:p>
          <w:p w14:paraId="62D26C25" w14:textId="77777777" w:rsidR="0067296B" w:rsidRPr="0067296B" w:rsidRDefault="0067296B" w:rsidP="0067296B">
            <w:pPr>
              <w:numPr>
                <w:ilvl w:val="1"/>
                <w:numId w:val="29"/>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Szczytowa wydajność obliczeń połówkowej precyzji (FP16) wynosząca co najmniej </w:t>
            </w:r>
            <w:r w:rsidRPr="0067296B">
              <w:rPr>
                <w:rFonts w:asciiTheme="minorHAnsi" w:hAnsiTheme="minorHAnsi" w:cstheme="minorHAnsi"/>
                <w:b/>
                <w:bCs/>
                <w:sz w:val="22"/>
                <w:szCs w:val="22"/>
                <w:lang w:eastAsia="pl-PL"/>
              </w:rPr>
              <w:t>95 TFLOPS</w:t>
            </w:r>
            <w:r w:rsidRPr="0067296B">
              <w:rPr>
                <w:rFonts w:asciiTheme="minorHAnsi" w:hAnsiTheme="minorHAnsi" w:cstheme="minorHAnsi"/>
                <w:sz w:val="22"/>
                <w:szCs w:val="22"/>
                <w:lang w:eastAsia="pl-PL"/>
              </w:rPr>
              <w:t>.</w:t>
            </w:r>
          </w:p>
          <w:p w14:paraId="3D8BC22D" w14:textId="77777777" w:rsidR="0067296B" w:rsidRPr="0067296B" w:rsidRDefault="0067296B" w:rsidP="0067296B">
            <w:pPr>
              <w:numPr>
                <w:ilvl w:val="1"/>
                <w:numId w:val="29"/>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Wsparcie dla obliczeń w precyzji INT8 oraz FP8, z wydajnością INT4 na poziomie co najmniej </w:t>
            </w:r>
            <w:r w:rsidRPr="0067296B">
              <w:rPr>
                <w:rFonts w:asciiTheme="minorHAnsi" w:hAnsiTheme="minorHAnsi" w:cstheme="minorHAnsi"/>
                <w:b/>
                <w:bCs/>
                <w:sz w:val="22"/>
                <w:szCs w:val="22"/>
                <w:lang w:eastAsia="pl-PL"/>
              </w:rPr>
              <w:t>1500 TOPS</w:t>
            </w:r>
            <w:r w:rsidRPr="0067296B">
              <w:rPr>
                <w:rFonts w:asciiTheme="minorHAnsi" w:hAnsiTheme="minorHAnsi" w:cstheme="minorHAnsi"/>
                <w:sz w:val="22"/>
                <w:szCs w:val="22"/>
                <w:lang w:eastAsia="pl-PL"/>
              </w:rPr>
              <w:t>.</w:t>
            </w:r>
          </w:p>
          <w:p w14:paraId="35A5000E" w14:textId="77777777" w:rsidR="0067296B" w:rsidRPr="0067296B" w:rsidRDefault="0067296B" w:rsidP="0067296B">
            <w:pPr>
              <w:numPr>
                <w:ilvl w:val="1"/>
                <w:numId w:val="29"/>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Karta musi zawierać dedykowane akceleratory AI (co najmniej 128 jednostek) oraz jednostki Ray </w:t>
            </w:r>
            <w:proofErr w:type="spellStart"/>
            <w:r w:rsidRPr="0067296B">
              <w:rPr>
                <w:rFonts w:asciiTheme="minorHAnsi" w:hAnsiTheme="minorHAnsi" w:cstheme="minorHAnsi"/>
                <w:sz w:val="22"/>
                <w:szCs w:val="22"/>
                <w:lang w:eastAsia="pl-PL"/>
              </w:rPr>
              <w:t>Tracingu</w:t>
            </w:r>
            <w:proofErr w:type="spellEnd"/>
            <w:r w:rsidRPr="0067296B">
              <w:rPr>
                <w:rFonts w:asciiTheme="minorHAnsi" w:hAnsiTheme="minorHAnsi" w:cstheme="minorHAnsi"/>
                <w:sz w:val="22"/>
                <w:szCs w:val="22"/>
                <w:lang w:eastAsia="pl-PL"/>
              </w:rPr>
              <w:t xml:space="preserve"> (co najmniej 64).</w:t>
            </w:r>
          </w:p>
          <w:p w14:paraId="15FFEC69" w14:textId="77777777" w:rsidR="0067296B" w:rsidRPr="0067296B" w:rsidRDefault="0067296B" w:rsidP="0067296B">
            <w:pPr>
              <w:numPr>
                <w:ilvl w:val="0"/>
                <w:numId w:val="29"/>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Architektura GPU:</w:t>
            </w:r>
            <w:r w:rsidRPr="0067296B">
              <w:rPr>
                <w:rFonts w:asciiTheme="minorHAnsi" w:hAnsiTheme="minorHAnsi" w:cstheme="minorHAnsi"/>
                <w:sz w:val="22"/>
                <w:szCs w:val="22"/>
                <w:lang w:eastAsia="pl-PL"/>
              </w:rPr>
              <w:t xml:space="preserve"> Oparta na nowoczesnej architekturze klasy RDNA 4 lub równoważnej, wykonanej w procesie technologicznym 4 nm.</w:t>
            </w:r>
          </w:p>
          <w:p w14:paraId="161D2B06" w14:textId="77777777" w:rsidR="0067296B" w:rsidRPr="0067296B" w:rsidRDefault="0067296B" w:rsidP="0067296B">
            <w:pPr>
              <w:numPr>
                <w:ilvl w:val="0"/>
                <w:numId w:val="29"/>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Taktowanie:</w:t>
            </w:r>
            <w:r w:rsidRPr="0067296B">
              <w:rPr>
                <w:rFonts w:asciiTheme="minorHAnsi" w:hAnsiTheme="minorHAnsi" w:cstheme="minorHAnsi"/>
                <w:sz w:val="22"/>
                <w:szCs w:val="22"/>
                <w:lang w:eastAsia="pl-PL"/>
              </w:rPr>
              <w:t xml:space="preserve"> Taktowanie rdzenia w trybie </w:t>
            </w:r>
            <w:proofErr w:type="spellStart"/>
            <w:r w:rsidRPr="0067296B">
              <w:rPr>
                <w:rFonts w:asciiTheme="minorHAnsi" w:hAnsiTheme="minorHAnsi" w:cstheme="minorHAnsi"/>
                <w:sz w:val="22"/>
                <w:szCs w:val="22"/>
                <w:lang w:eastAsia="pl-PL"/>
              </w:rPr>
              <w:t>Boost</w:t>
            </w:r>
            <w:proofErr w:type="spellEnd"/>
            <w:r w:rsidRPr="0067296B">
              <w:rPr>
                <w:rFonts w:asciiTheme="minorHAnsi" w:hAnsiTheme="minorHAnsi" w:cstheme="minorHAnsi"/>
                <w:sz w:val="22"/>
                <w:szCs w:val="22"/>
                <w:lang w:eastAsia="pl-PL"/>
              </w:rPr>
              <w:t xml:space="preserve"> do co najmniej </w:t>
            </w:r>
            <w:r w:rsidRPr="0067296B">
              <w:rPr>
                <w:rFonts w:asciiTheme="minorHAnsi" w:hAnsiTheme="minorHAnsi" w:cstheme="minorHAnsi"/>
                <w:b/>
                <w:bCs/>
                <w:sz w:val="22"/>
                <w:szCs w:val="22"/>
                <w:lang w:eastAsia="pl-PL"/>
              </w:rPr>
              <w:t>2900 MHz</w:t>
            </w:r>
            <w:r w:rsidRPr="0067296B">
              <w:rPr>
                <w:rFonts w:asciiTheme="minorHAnsi" w:hAnsiTheme="minorHAnsi" w:cstheme="minorHAnsi"/>
                <w:sz w:val="22"/>
                <w:szCs w:val="22"/>
                <w:lang w:eastAsia="pl-PL"/>
              </w:rPr>
              <w:t>.</w:t>
            </w:r>
          </w:p>
          <w:p w14:paraId="78084577" w14:textId="77777777" w:rsidR="0067296B" w:rsidRPr="0067296B" w:rsidRDefault="0067296B" w:rsidP="0067296B">
            <w:pPr>
              <w:numPr>
                <w:ilvl w:val="0"/>
                <w:numId w:val="29"/>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System chłodzenia:</w:t>
            </w:r>
          </w:p>
          <w:p w14:paraId="705DE096" w14:textId="77777777" w:rsidR="0067296B" w:rsidRPr="0067296B" w:rsidRDefault="0067296B" w:rsidP="0067296B">
            <w:pPr>
              <w:numPr>
                <w:ilvl w:val="1"/>
                <w:numId w:val="29"/>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Aktywny system chłodzenia typu </w:t>
            </w:r>
            <w:r w:rsidRPr="0067296B">
              <w:rPr>
                <w:rFonts w:asciiTheme="minorHAnsi" w:hAnsiTheme="minorHAnsi" w:cstheme="minorHAnsi"/>
                <w:b/>
                <w:bCs/>
                <w:sz w:val="22"/>
                <w:szCs w:val="22"/>
                <w:lang w:eastAsia="pl-PL"/>
              </w:rPr>
              <w:t>"Turbo Fan"</w:t>
            </w:r>
            <w:r w:rsidRPr="0067296B">
              <w:rPr>
                <w:rFonts w:asciiTheme="minorHAnsi" w:hAnsiTheme="minorHAnsi" w:cstheme="minorHAnsi"/>
                <w:sz w:val="22"/>
                <w:szCs w:val="22"/>
                <w:lang w:eastAsia="pl-PL"/>
              </w:rPr>
              <w:t xml:space="preserve"> (</w:t>
            </w:r>
            <w:proofErr w:type="spellStart"/>
            <w:r w:rsidRPr="0067296B">
              <w:rPr>
                <w:rFonts w:asciiTheme="minorHAnsi" w:hAnsiTheme="minorHAnsi" w:cstheme="minorHAnsi"/>
                <w:sz w:val="22"/>
                <w:szCs w:val="22"/>
                <w:lang w:eastAsia="pl-PL"/>
              </w:rPr>
              <w:t>blower</w:t>
            </w:r>
            <w:proofErr w:type="spellEnd"/>
            <w:r w:rsidRPr="0067296B">
              <w:rPr>
                <w:rFonts w:asciiTheme="minorHAnsi" w:hAnsiTheme="minorHAnsi" w:cstheme="minorHAnsi"/>
                <w:sz w:val="22"/>
                <w:szCs w:val="22"/>
                <w:lang w:eastAsia="pl-PL"/>
              </w:rPr>
              <w:t>), zoptymalizowany pod kątem instalacji wielokartowych (odprowadzanie ciepła na zewnątrz obudowy).</w:t>
            </w:r>
          </w:p>
          <w:p w14:paraId="5C7DCC28" w14:textId="77777777" w:rsidR="0067296B" w:rsidRPr="0067296B" w:rsidRDefault="0067296B" w:rsidP="0067296B">
            <w:pPr>
              <w:numPr>
                <w:ilvl w:val="1"/>
                <w:numId w:val="29"/>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Konstrukcja chłodzenia wykorzystująca miedzianą komorę parową (</w:t>
            </w:r>
            <w:proofErr w:type="spellStart"/>
            <w:r w:rsidRPr="0067296B">
              <w:rPr>
                <w:rFonts w:asciiTheme="minorHAnsi" w:hAnsiTheme="minorHAnsi" w:cstheme="minorHAnsi"/>
                <w:sz w:val="22"/>
                <w:szCs w:val="22"/>
                <w:lang w:eastAsia="pl-PL"/>
              </w:rPr>
              <w:t>vapor</w:t>
            </w:r>
            <w:proofErr w:type="spellEnd"/>
            <w:r w:rsidRPr="0067296B">
              <w:rPr>
                <w:rFonts w:asciiTheme="minorHAnsi" w:hAnsiTheme="minorHAnsi" w:cstheme="minorHAnsi"/>
                <w:sz w:val="22"/>
                <w:szCs w:val="22"/>
                <w:lang w:eastAsia="pl-PL"/>
              </w:rPr>
              <w:t xml:space="preserve"> </w:t>
            </w:r>
            <w:proofErr w:type="spellStart"/>
            <w:r w:rsidRPr="0067296B">
              <w:rPr>
                <w:rFonts w:asciiTheme="minorHAnsi" w:hAnsiTheme="minorHAnsi" w:cstheme="minorHAnsi"/>
                <w:sz w:val="22"/>
                <w:szCs w:val="22"/>
                <w:lang w:eastAsia="pl-PL"/>
              </w:rPr>
              <w:t>chamber</w:t>
            </w:r>
            <w:proofErr w:type="spellEnd"/>
            <w:r w:rsidRPr="0067296B">
              <w:rPr>
                <w:rFonts w:asciiTheme="minorHAnsi" w:hAnsiTheme="minorHAnsi" w:cstheme="minorHAnsi"/>
                <w:sz w:val="22"/>
                <w:szCs w:val="22"/>
                <w:lang w:eastAsia="pl-PL"/>
              </w:rPr>
              <w:t>) oraz metalową ramę.</w:t>
            </w:r>
          </w:p>
          <w:p w14:paraId="610E0980" w14:textId="77777777" w:rsidR="0067296B" w:rsidRPr="0067296B" w:rsidRDefault="0067296B" w:rsidP="0067296B">
            <w:pPr>
              <w:numPr>
                <w:ilvl w:val="1"/>
                <w:numId w:val="29"/>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Zastosowanie wentylatora z podwójnym łożyskiem kulkowym (</w:t>
            </w:r>
            <w:proofErr w:type="spellStart"/>
            <w:r w:rsidRPr="0067296B">
              <w:rPr>
                <w:rFonts w:asciiTheme="minorHAnsi" w:hAnsiTheme="minorHAnsi" w:cstheme="minorHAnsi"/>
                <w:sz w:val="22"/>
                <w:szCs w:val="22"/>
                <w:lang w:eastAsia="pl-PL"/>
              </w:rPr>
              <w:t>double</w:t>
            </w:r>
            <w:proofErr w:type="spellEnd"/>
            <w:r w:rsidRPr="0067296B">
              <w:rPr>
                <w:rFonts w:asciiTheme="minorHAnsi" w:hAnsiTheme="minorHAnsi" w:cstheme="minorHAnsi"/>
                <w:sz w:val="22"/>
                <w:szCs w:val="22"/>
                <w:lang w:eastAsia="pl-PL"/>
              </w:rPr>
              <w:t xml:space="preserve"> </w:t>
            </w:r>
            <w:proofErr w:type="spellStart"/>
            <w:r w:rsidRPr="0067296B">
              <w:rPr>
                <w:rFonts w:asciiTheme="minorHAnsi" w:hAnsiTheme="minorHAnsi" w:cstheme="minorHAnsi"/>
                <w:sz w:val="22"/>
                <w:szCs w:val="22"/>
                <w:lang w:eastAsia="pl-PL"/>
              </w:rPr>
              <w:t>ball</w:t>
            </w:r>
            <w:proofErr w:type="spellEnd"/>
            <w:r w:rsidRPr="0067296B">
              <w:rPr>
                <w:rFonts w:asciiTheme="minorHAnsi" w:hAnsiTheme="minorHAnsi" w:cstheme="minorHAnsi"/>
                <w:sz w:val="22"/>
                <w:szCs w:val="22"/>
                <w:lang w:eastAsia="pl-PL"/>
              </w:rPr>
              <w:t xml:space="preserve"> </w:t>
            </w:r>
            <w:proofErr w:type="spellStart"/>
            <w:r w:rsidRPr="0067296B">
              <w:rPr>
                <w:rFonts w:asciiTheme="minorHAnsi" w:hAnsiTheme="minorHAnsi" w:cstheme="minorHAnsi"/>
                <w:sz w:val="22"/>
                <w:szCs w:val="22"/>
                <w:lang w:eastAsia="pl-PL"/>
              </w:rPr>
              <w:t>bearing</w:t>
            </w:r>
            <w:proofErr w:type="spellEnd"/>
            <w:r w:rsidRPr="0067296B">
              <w:rPr>
                <w:rFonts w:asciiTheme="minorHAnsi" w:hAnsiTheme="minorHAnsi" w:cstheme="minorHAnsi"/>
                <w:sz w:val="22"/>
                <w:szCs w:val="22"/>
                <w:lang w:eastAsia="pl-PL"/>
              </w:rPr>
              <w:t>) dla zwiększonej trwałości.</w:t>
            </w:r>
          </w:p>
          <w:p w14:paraId="728F4DB6" w14:textId="77777777" w:rsidR="0067296B" w:rsidRPr="0067296B" w:rsidRDefault="0067296B" w:rsidP="0067296B">
            <w:pPr>
              <w:numPr>
                <w:ilvl w:val="0"/>
                <w:numId w:val="29"/>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Złącza zasilania:</w:t>
            </w:r>
            <w:r w:rsidRPr="0067296B">
              <w:rPr>
                <w:rFonts w:asciiTheme="minorHAnsi" w:hAnsiTheme="minorHAnsi" w:cstheme="minorHAnsi"/>
                <w:sz w:val="22"/>
                <w:szCs w:val="22"/>
                <w:lang w:eastAsia="pl-PL"/>
              </w:rPr>
              <w:t xml:space="preserve"> Wymaga pojedynczego, nowoczesnego złącza zasilania 16-pin (12V-2x6).</w:t>
            </w:r>
          </w:p>
          <w:p w14:paraId="7EA533A1" w14:textId="77777777" w:rsidR="0067296B" w:rsidRPr="0067296B" w:rsidRDefault="0067296B" w:rsidP="0067296B">
            <w:pPr>
              <w:numPr>
                <w:ilvl w:val="0"/>
                <w:numId w:val="29"/>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Pobór mocy (TBP):</w:t>
            </w:r>
            <w:r w:rsidRPr="0067296B">
              <w:rPr>
                <w:rFonts w:asciiTheme="minorHAnsi" w:hAnsiTheme="minorHAnsi" w:cstheme="minorHAnsi"/>
                <w:sz w:val="22"/>
                <w:szCs w:val="22"/>
                <w:lang w:eastAsia="pl-PL"/>
              </w:rPr>
              <w:t xml:space="preserve"> Całkowity pobór mocy (Total Board Power) nie powinien przekraczać </w:t>
            </w:r>
            <w:r w:rsidRPr="0067296B">
              <w:rPr>
                <w:rFonts w:asciiTheme="minorHAnsi" w:hAnsiTheme="minorHAnsi" w:cstheme="minorHAnsi"/>
                <w:b/>
                <w:bCs/>
                <w:sz w:val="22"/>
                <w:szCs w:val="22"/>
                <w:lang w:eastAsia="pl-PL"/>
              </w:rPr>
              <w:t>300 W</w:t>
            </w:r>
            <w:r w:rsidRPr="0067296B">
              <w:rPr>
                <w:rFonts w:asciiTheme="minorHAnsi" w:hAnsiTheme="minorHAnsi" w:cstheme="minorHAnsi"/>
                <w:sz w:val="22"/>
                <w:szCs w:val="22"/>
                <w:lang w:eastAsia="pl-PL"/>
              </w:rPr>
              <w:t>.</w:t>
            </w:r>
          </w:p>
          <w:p w14:paraId="22BA92B6" w14:textId="77777777" w:rsidR="0067296B" w:rsidRPr="0067296B" w:rsidRDefault="0067296B" w:rsidP="0067296B">
            <w:pPr>
              <w:numPr>
                <w:ilvl w:val="0"/>
                <w:numId w:val="29"/>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Wyjścia wideo:</w:t>
            </w:r>
            <w:r w:rsidRPr="0067296B">
              <w:rPr>
                <w:rFonts w:asciiTheme="minorHAnsi" w:hAnsiTheme="minorHAnsi" w:cstheme="minorHAnsi"/>
                <w:sz w:val="22"/>
                <w:szCs w:val="22"/>
                <w:lang w:eastAsia="pl-PL"/>
              </w:rPr>
              <w:t xml:space="preserve"> Co najmniej </w:t>
            </w:r>
            <w:r w:rsidRPr="0067296B">
              <w:rPr>
                <w:rFonts w:asciiTheme="minorHAnsi" w:hAnsiTheme="minorHAnsi" w:cstheme="minorHAnsi"/>
                <w:b/>
                <w:bCs/>
                <w:sz w:val="22"/>
                <w:szCs w:val="22"/>
                <w:lang w:eastAsia="pl-PL"/>
              </w:rPr>
              <w:t xml:space="preserve">4 złącza </w:t>
            </w:r>
            <w:proofErr w:type="spellStart"/>
            <w:r w:rsidRPr="0067296B">
              <w:rPr>
                <w:rFonts w:asciiTheme="minorHAnsi" w:hAnsiTheme="minorHAnsi" w:cstheme="minorHAnsi"/>
                <w:b/>
                <w:bCs/>
                <w:sz w:val="22"/>
                <w:szCs w:val="22"/>
                <w:lang w:eastAsia="pl-PL"/>
              </w:rPr>
              <w:t>DisplayPort</w:t>
            </w:r>
            <w:proofErr w:type="spellEnd"/>
            <w:r w:rsidRPr="0067296B">
              <w:rPr>
                <w:rFonts w:asciiTheme="minorHAnsi" w:hAnsiTheme="minorHAnsi" w:cstheme="minorHAnsi"/>
                <w:b/>
                <w:bCs/>
                <w:sz w:val="22"/>
                <w:szCs w:val="22"/>
                <w:lang w:eastAsia="pl-PL"/>
              </w:rPr>
              <w:t xml:space="preserve"> 2.1a</w:t>
            </w:r>
            <w:r w:rsidRPr="0067296B">
              <w:rPr>
                <w:rFonts w:asciiTheme="minorHAnsi" w:hAnsiTheme="minorHAnsi" w:cstheme="minorHAnsi"/>
                <w:sz w:val="22"/>
                <w:szCs w:val="22"/>
                <w:lang w:eastAsia="pl-PL"/>
              </w:rPr>
              <w:t>.</w:t>
            </w:r>
          </w:p>
          <w:p w14:paraId="5D3DF254" w14:textId="1BC4A60D" w:rsidR="0067296B" w:rsidRPr="00EE76FD" w:rsidRDefault="0067296B" w:rsidP="00EE76FD">
            <w:pPr>
              <w:numPr>
                <w:ilvl w:val="0"/>
                <w:numId w:val="29"/>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Obsługiwane technologie:</w:t>
            </w:r>
            <w:r w:rsidRPr="0067296B">
              <w:rPr>
                <w:rFonts w:asciiTheme="minorHAnsi" w:hAnsiTheme="minorHAnsi" w:cstheme="minorHAnsi"/>
                <w:sz w:val="22"/>
                <w:szCs w:val="22"/>
                <w:lang w:eastAsia="pl-PL"/>
              </w:rPr>
              <w:t xml:space="preserve"> Wsparcie dla technologii AMD </w:t>
            </w:r>
            <w:proofErr w:type="spellStart"/>
            <w:r w:rsidRPr="0067296B">
              <w:rPr>
                <w:rFonts w:asciiTheme="minorHAnsi" w:hAnsiTheme="minorHAnsi" w:cstheme="minorHAnsi"/>
                <w:sz w:val="22"/>
                <w:szCs w:val="22"/>
                <w:lang w:eastAsia="pl-PL"/>
              </w:rPr>
              <w:t>ROCm</w:t>
            </w:r>
            <w:proofErr w:type="spellEnd"/>
            <w:r w:rsidRPr="0067296B">
              <w:rPr>
                <w:rFonts w:asciiTheme="minorHAnsi" w:hAnsiTheme="minorHAnsi" w:cstheme="minorHAnsi"/>
                <w:sz w:val="22"/>
                <w:szCs w:val="22"/>
                <w:lang w:eastAsia="pl-PL"/>
              </w:rPr>
              <w:t xml:space="preserve"> (dla systemu Linux), DirectX 12 Ultimate, </w:t>
            </w:r>
            <w:proofErr w:type="spellStart"/>
            <w:r w:rsidRPr="0067296B">
              <w:rPr>
                <w:rFonts w:asciiTheme="minorHAnsi" w:hAnsiTheme="minorHAnsi" w:cstheme="minorHAnsi"/>
                <w:sz w:val="22"/>
                <w:szCs w:val="22"/>
                <w:lang w:eastAsia="pl-PL"/>
              </w:rPr>
              <w:t>OpenGL</w:t>
            </w:r>
            <w:proofErr w:type="spellEnd"/>
            <w:r w:rsidRPr="0067296B">
              <w:rPr>
                <w:rFonts w:asciiTheme="minorHAnsi" w:hAnsiTheme="minorHAnsi" w:cstheme="minorHAnsi"/>
                <w:sz w:val="22"/>
                <w:szCs w:val="22"/>
                <w:lang w:eastAsia="pl-PL"/>
              </w:rPr>
              <w:t xml:space="preserve"> 4.6, </w:t>
            </w:r>
            <w:proofErr w:type="spellStart"/>
            <w:r w:rsidRPr="0067296B">
              <w:rPr>
                <w:rFonts w:asciiTheme="minorHAnsi" w:hAnsiTheme="minorHAnsi" w:cstheme="minorHAnsi"/>
                <w:sz w:val="22"/>
                <w:szCs w:val="22"/>
                <w:lang w:eastAsia="pl-PL"/>
              </w:rPr>
              <w:t>OpenCL</w:t>
            </w:r>
            <w:proofErr w:type="spellEnd"/>
            <w:r w:rsidRPr="0067296B">
              <w:rPr>
                <w:rFonts w:asciiTheme="minorHAnsi" w:hAnsiTheme="minorHAnsi" w:cstheme="minorHAnsi"/>
                <w:sz w:val="22"/>
                <w:szCs w:val="22"/>
                <w:lang w:eastAsia="pl-PL"/>
              </w:rPr>
              <w:t xml:space="preserve"> 2.2.</w:t>
            </w:r>
          </w:p>
          <w:p w14:paraId="2C867B2D" w14:textId="77777777" w:rsidR="0067296B" w:rsidRPr="0067296B" w:rsidRDefault="0067296B" w:rsidP="0067296B">
            <w:pPr>
              <w:rPr>
                <w:rFonts w:asciiTheme="minorHAnsi" w:hAnsiTheme="minorHAnsi" w:cstheme="minorHAnsi"/>
                <w:sz w:val="22"/>
                <w:szCs w:val="22"/>
              </w:rPr>
            </w:pPr>
          </w:p>
          <w:p w14:paraId="3E302E16" w14:textId="77777777" w:rsidR="0067296B" w:rsidRPr="0067296B" w:rsidRDefault="0067296B" w:rsidP="0067296B">
            <w:pPr>
              <w:rPr>
                <w:rFonts w:asciiTheme="minorHAnsi" w:hAnsiTheme="minorHAnsi" w:cstheme="minorHAnsi"/>
                <w:b/>
                <w:sz w:val="22"/>
                <w:szCs w:val="22"/>
                <w:lang w:eastAsia="pl-PL"/>
              </w:rPr>
            </w:pPr>
            <w:r w:rsidRPr="0067296B">
              <w:rPr>
                <w:rFonts w:asciiTheme="minorHAnsi" w:hAnsiTheme="minorHAnsi" w:cstheme="minorHAnsi"/>
                <w:b/>
                <w:sz w:val="22"/>
                <w:szCs w:val="22"/>
                <w:lang w:eastAsia="pl-PL"/>
              </w:rPr>
              <w:t xml:space="preserve">Wymagania techniczne dysku SSD </w:t>
            </w:r>
            <w:proofErr w:type="spellStart"/>
            <w:r w:rsidRPr="0067296B">
              <w:rPr>
                <w:rFonts w:asciiTheme="minorHAnsi" w:hAnsiTheme="minorHAnsi" w:cstheme="minorHAnsi"/>
                <w:b/>
                <w:sz w:val="22"/>
                <w:szCs w:val="22"/>
                <w:lang w:eastAsia="pl-PL"/>
              </w:rPr>
              <w:t>NVMe</w:t>
            </w:r>
            <w:proofErr w:type="spellEnd"/>
            <w:r w:rsidRPr="0067296B">
              <w:rPr>
                <w:rFonts w:asciiTheme="minorHAnsi" w:hAnsiTheme="minorHAnsi" w:cstheme="minorHAnsi"/>
                <w:b/>
                <w:sz w:val="22"/>
                <w:szCs w:val="22"/>
                <w:lang w:eastAsia="pl-PL"/>
              </w:rPr>
              <w:t xml:space="preserve"> – 2 sztuki</w:t>
            </w:r>
          </w:p>
          <w:p w14:paraId="5964D96F" w14:textId="77777777" w:rsidR="0067296B" w:rsidRPr="0067296B" w:rsidRDefault="0067296B" w:rsidP="0067296B">
            <w:pPr>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Przedmiotem zamówienia jest fabrycznie nowy, wewnętrzny dysk SSD (Solid </w:t>
            </w:r>
            <w:proofErr w:type="spellStart"/>
            <w:r w:rsidRPr="0067296B">
              <w:rPr>
                <w:rFonts w:asciiTheme="minorHAnsi" w:hAnsiTheme="minorHAnsi" w:cstheme="minorHAnsi"/>
                <w:sz w:val="22"/>
                <w:szCs w:val="22"/>
                <w:lang w:eastAsia="pl-PL"/>
              </w:rPr>
              <w:t>State</w:t>
            </w:r>
            <w:proofErr w:type="spellEnd"/>
            <w:r w:rsidRPr="0067296B">
              <w:rPr>
                <w:rFonts w:asciiTheme="minorHAnsi" w:hAnsiTheme="minorHAnsi" w:cstheme="minorHAnsi"/>
                <w:sz w:val="22"/>
                <w:szCs w:val="22"/>
                <w:lang w:eastAsia="pl-PL"/>
              </w:rPr>
              <w:t xml:space="preserve"> Drive) o </w:t>
            </w:r>
            <w:proofErr w:type="spellStart"/>
            <w:r w:rsidRPr="0067296B">
              <w:rPr>
                <w:rFonts w:asciiTheme="minorHAnsi" w:hAnsiTheme="minorHAnsi" w:cstheme="minorHAnsi"/>
                <w:sz w:val="22"/>
                <w:szCs w:val="22"/>
                <w:lang w:eastAsia="pl-PL"/>
              </w:rPr>
              <w:t>ultrawysokiej</w:t>
            </w:r>
            <w:proofErr w:type="spellEnd"/>
            <w:r w:rsidRPr="0067296B">
              <w:rPr>
                <w:rFonts w:asciiTheme="minorHAnsi" w:hAnsiTheme="minorHAnsi" w:cstheme="minorHAnsi"/>
                <w:sz w:val="22"/>
                <w:szCs w:val="22"/>
                <w:lang w:eastAsia="pl-PL"/>
              </w:rPr>
              <w:t xml:space="preserve"> wydajności, przeznaczony do zastosowań profesjonalnych, stacji roboczych oraz systemów </w:t>
            </w:r>
            <w:proofErr w:type="spellStart"/>
            <w:r w:rsidRPr="0067296B">
              <w:rPr>
                <w:rFonts w:asciiTheme="minorHAnsi" w:hAnsiTheme="minorHAnsi" w:cstheme="minorHAnsi"/>
                <w:sz w:val="22"/>
                <w:szCs w:val="22"/>
                <w:lang w:eastAsia="pl-PL"/>
              </w:rPr>
              <w:t>gamingowych</w:t>
            </w:r>
            <w:proofErr w:type="spellEnd"/>
            <w:r w:rsidRPr="0067296B">
              <w:rPr>
                <w:rFonts w:asciiTheme="minorHAnsi" w:hAnsiTheme="minorHAnsi" w:cstheme="minorHAnsi"/>
                <w:sz w:val="22"/>
                <w:szCs w:val="22"/>
                <w:lang w:eastAsia="pl-PL"/>
              </w:rPr>
              <w:t xml:space="preserve"> klasy </w:t>
            </w:r>
            <w:proofErr w:type="spellStart"/>
            <w:r w:rsidRPr="0067296B">
              <w:rPr>
                <w:rFonts w:asciiTheme="minorHAnsi" w:hAnsiTheme="minorHAnsi" w:cstheme="minorHAnsi"/>
                <w:sz w:val="22"/>
                <w:szCs w:val="22"/>
                <w:lang w:eastAsia="pl-PL"/>
              </w:rPr>
              <w:t>premium</w:t>
            </w:r>
            <w:proofErr w:type="spellEnd"/>
            <w:r w:rsidRPr="0067296B">
              <w:rPr>
                <w:rFonts w:asciiTheme="minorHAnsi" w:hAnsiTheme="minorHAnsi" w:cstheme="minorHAnsi"/>
                <w:sz w:val="22"/>
                <w:szCs w:val="22"/>
                <w:lang w:eastAsia="pl-PL"/>
              </w:rPr>
              <w:t>, wymagających maksymalnej przepustowości.</w:t>
            </w:r>
          </w:p>
          <w:p w14:paraId="0CF65031" w14:textId="77777777" w:rsidR="0067296B" w:rsidRPr="0067296B" w:rsidRDefault="0067296B" w:rsidP="0067296B">
            <w:pPr>
              <w:numPr>
                <w:ilvl w:val="0"/>
                <w:numId w:val="31"/>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Typ dysku:</w:t>
            </w:r>
            <w:r w:rsidRPr="0067296B">
              <w:rPr>
                <w:rFonts w:asciiTheme="minorHAnsi" w:hAnsiTheme="minorHAnsi" w:cstheme="minorHAnsi"/>
                <w:sz w:val="22"/>
                <w:szCs w:val="22"/>
                <w:lang w:eastAsia="pl-PL"/>
              </w:rPr>
              <w:t xml:space="preserve"> Solid </w:t>
            </w:r>
            <w:proofErr w:type="spellStart"/>
            <w:r w:rsidRPr="0067296B">
              <w:rPr>
                <w:rFonts w:asciiTheme="minorHAnsi" w:hAnsiTheme="minorHAnsi" w:cstheme="minorHAnsi"/>
                <w:sz w:val="22"/>
                <w:szCs w:val="22"/>
                <w:lang w:eastAsia="pl-PL"/>
              </w:rPr>
              <w:t>State</w:t>
            </w:r>
            <w:proofErr w:type="spellEnd"/>
            <w:r w:rsidRPr="0067296B">
              <w:rPr>
                <w:rFonts w:asciiTheme="minorHAnsi" w:hAnsiTheme="minorHAnsi" w:cstheme="minorHAnsi"/>
                <w:sz w:val="22"/>
                <w:szCs w:val="22"/>
                <w:lang w:eastAsia="pl-PL"/>
              </w:rPr>
              <w:t xml:space="preserve"> Drive (SSD), oparty na pamięciach 3D TLC NAND lub równoważnych.</w:t>
            </w:r>
          </w:p>
          <w:p w14:paraId="606F2B9C" w14:textId="77777777" w:rsidR="0067296B" w:rsidRPr="0067296B" w:rsidRDefault="0067296B" w:rsidP="0067296B">
            <w:pPr>
              <w:numPr>
                <w:ilvl w:val="0"/>
                <w:numId w:val="31"/>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Format i interfejs fizyczny:</w:t>
            </w:r>
            <w:r w:rsidRPr="0067296B">
              <w:rPr>
                <w:rFonts w:asciiTheme="minorHAnsi" w:hAnsiTheme="minorHAnsi" w:cstheme="minorHAnsi"/>
                <w:sz w:val="22"/>
                <w:szCs w:val="22"/>
                <w:lang w:eastAsia="pl-PL"/>
              </w:rPr>
              <w:t xml:space="preserve"> Format </w:t>
            </w:r>
            <w:r w:rsidRPr="0067296B">
              <w:rPr>
                <w:rFonts w:asciiTheme="minorHAnsi" w:hAnsiTheme="minorHAnsi" w:cstheme="minorHAnsi"/>
                <w:b/>
                <w:bCs/>
                <w:sz w:val="22"/>
                <w:szCs w:val="22"/>
                <w:lang w:eastAsia="pl-PL"/>
              </w:rPr>
              <w:t>M.2 2280</w:t>
            </w:r>
            <w:r w:rsidRPr="0067296B">
              <w:rPr>
                <w:rFonts w:asciiTheme="minorHAnsi" w:hAnsiTheme="minorHAnsi" w:cstheme="minorHAnsi"/>
                <w:sz w:val="22"/>
                <w:szCs w:val="22"/>
                <w:lang w:eastAsia="pl-PL"/>
              </w:rPr>
              <w:t xml:space="preserve"> (długość 80 mm).</w:t>
            </w:r>
          </w:p>
          <w:p w14:paraId="23E8E846" w14:textId="77777777" w:rsidR="0067296B" w:rsidRPr="0067296B" w:rsidRDefault="0067296B" w:rsidP="0067296B">
            <w:pPr>
              <w:numPr>
                <w:ilvl w:val="0"/>
                <w:numId w:val="31"/>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Interfejs logiczny:</w:t>
            </w:r>
            <w:r w:rsidRPr="0067296B">
              <w:rPr>
                <w:rFonts w:asciiTheme="minorHAnsi" w:hAnsiTheme="minorHAnsi" w:cstheme="minorHAnsi"/>
                <w:sz w:val="22"/>
                <w:szCs w:val="22"/>
                <w:lang w:eastAsia="pl-PL"/>
              </w:rPr>
              <w:t xml:space="preserve"> </w:t>
            </w:r>
            <w:r w:rsidRPr="0067296B">
              <w:rPr>
                <w:rFonts w:asciiTheme="minorHAnsi" w:hAnsiTheme="minorHAnsi" w:cstheme="minorHAnsi"/>
                <w:b/>
                <w:bCs/>
                <w:sz w:val="22"/>
                <w:szCs w:val="22"/>
                <w:lang w:eastAsia="pl-PL"/>
              </w:rPr>
              <w:t>PCI Express 5.0 x4</w:t>
            </w:r>
            <w:r w:rsidRPr="0067296B">
              <w:rPr>
                <w:rFonts w:asciiTheme="minorHAnsi" w:hAnsiTheme="minorHAnsi" w:cstheme="minorHAnsi"/>
                <w:sz w:val="22"/>
                <w:szCs w:val="22"/>
                <w:lang w:eastAsia="pl-PL"/>
              </w:rPr>
              <w:t xml:space="preserve"> (</w:t>
            </w:r>
            <w:proofErr w:type="spellStart"/>
            <w:r w:rsidRPr="0067296B">
              <w:rPr>
                <w:rFonts w:asciiTheme="minorHAnsi" w:hAnsiTheme="minorHAnsi" w:cstheme="minorHAnsi"/>
                <w:sz w:val="22"/>
                <w:szCs w:val="22"/>
                <w:lang w:eastAsia="pl-PL"/>
              </w:rPr>
              <w:t>PCIe</w:t>
            </w:r>
            <w:proofErr w:type="spellEnd"/>
            <w:r w:rsidRPr="0067296B">
              <w:rPr>
                <w:rFonts w:asciiTheme="minorHAnsi" w:hAnsiTheme="minorHAnsi" w:cstheme="minorHAnsi"/>
                <w:sz w:val="22"/>
                <w:szCs w:val="22"/>
                <w:lang w:eastAsia="pl-PL"/>
              </w:rPr>
              <w:t xml:space="preserve"> Gen 5 x4), zgodny ze standardem </w:t>
            </w:r>
            <w:proofErr w:type="spellStart"/>
            <w:r w:rsidRPr="0067296B">
              <w:rPr>
                <w:rFonts w:asciiTheme="minorHAnsi" w:hAnsiTheme="minorHAnsi" w:cstheme="minorHAnsi"/>
                <w:sz w:val="22"/>
                <w:szCs w:val="22"/>
                <w:lang w:eastAsia="pl-PL"/>
              </w:rPr>
              <w:t>NVMe</w:t>
            </w:r>
            <w:proofErr w:type="spellEnd"/>
            <w:r w:rsidRPr="0067296B">
              <w:rPr>
                <w:rFonts w:asciiTheme="minorHAnsi" w:hAnsiTheme="minorHAnsi" w:cstheme="minorHAnsi"/>
                <w:sz w:val="22"/>
                <w:szCs w:val="22"/>
                <w:lang w:eastAsia="pl-PL"/>
              </w:rPr>
              <w:t xml:space="preserve"> 2.0 lub nowszym.</w:t>
            </w:r>
          </w:p>
          <w:p w14:paraId="39238EC9" w14:textId="77777777" w:rsidR="0067296B" w:rsidRPr="0067296B" w:rsidRDefault="0067296B" w:rsidP="0067296B">
            <w:pPr>
              <w:numPr>
                <w:ilvl w:val="0"/>
                <w:numId w:val="31"/>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Pojemność nominalna:</w:t>
            </w:r>
            <w:r w:rsidRPr="0067296B">
              <w:rPr>
                <w:rFonts w:asciiTheme="minorHAnsi" w:hAnsiTheme="minorHAnsi" w:cstheme="minorHAnsi"/>
                <w:sz w:val="22"/>
                <w:szCs w:val="22"/>
                <w:lang w:eastAsia="pl-PL"/>
              </w:rPr>
              <w:t xml:space="preserve"> </w:t>
            </w:r>
            <w:r w:rsidRPr="0067296B">
              <w:rPr>
                <w:rFonts w:asciiTheme="minorHAnsi" w:hAnsiTheme="minorHAnsi" w:cstheme="minorHAnsi"/>
                <w:b/>
                <w:bCs/>
                <w:sz w:val="22"/>
                <w:szCs w:val="22"/>
                <w:lang w:eastAsia="pl-PL"/>
              </w:rPr>
              <w:t>4 TB</w:t>
            </w:r>
            <w:r w:rsidRPr="0067296B">
              <w:rPr>
                <w:rFonts w:asciiTheme="minorHAnsi" w:hAnsiTheme="minorHAnsi" w:cstheme="minorHAnsi"/>
                <w:sz w:val="22"/>
                <w:szCs w:val="22"/>
                <w:lang w:eastAsia="pl-PL"/>
              </w:rPr>
              <w:t xml:space="preserve"> (terabajty).</w:t>
            </w:r>
          </w:p>
          <w:p w14:paraId="24298831" w14:textId="77777777" w:rsidR="0067296B" w:rsidRPr="0067296B" w:rsidRDefault="0067296B" w:rsidP="0067296B">
            <w:pPr>
              <w:numPr>
                <w:ilvl w:val="0"/>
                <w:numId w:val="31"/>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Wydajność (prędkości sekwencyjne):</w:t>
            </w:r>
          </w:p>
          <w:p w14:paraId="685A8B1A" w14:textId="77777777" w:rsidR="0067296B" w:rsidRPr="0067296B" w:rsidRDefault="0067296B" w:rsidP="0067296B">
            <w:pPr>
              <w:numPr>
                <w:ilvl w:val="1"/>
                <w:numId w:val="31"/>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Prędkość odczytu sekwencyjnego: Co najmniej </w:t>
            </w:r>
            <w:r w:rsidRPr="0067296B">
              <w:rPr>
                <w:rFonts w:asciiTheme="minorHAnsi" w:hAnsiTheme="minorHAnsi" w:cstheme="minorHAnsi"/>
                <w:b/>
                <w:bCs/>
                <w:sz w:val="22"/>
                <w:szCs w:val="22"/>
                <w:lang w:eastAsia="pl-PL"/>
              </w:rPr>
              <w:t>12 000 MB/s</w:t>
            </w:r>
            <w:r w:rsidRPr="0067296B">
              <w:rPr>
                <w:rFonts w:asciiTheme="minorHAnsi" w:hAnsiTheme="minorHAnsi" w:cstheme="minorHAnsi"/>
                <w:sz w:val="22"/>
                <w:szCs w:val="22"/>
                <w:lang w:eastAsia="pl-PL"/>
              </w:rPr>
              <w:t xml:space="preserve"> (megabajtów na sekundę).</w:t>
            </w:r>
          </w:p>
          <w:p w14:paraId="74975356" w14:textId="77777777" w:rsidR="0067296B" w:rsidRPr="0067296B" w:rsidRDefault="0067296B" w:rsidP="0067296B">
            <w:pPr>
              <w:numPr>
                <w:ilvl w:val="1"/>
                <w:numId w:val="31"/>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Prędkość zapisu sekwencyjnego: Co najmniej </w:t>
            </w:r>
            <w:r w:rsidRPr="0067296B">
              <w:rPr>
                <w:rFonts w:asciiTheme="minorHAnsi" w:hAnsiTheme="minorHAnsi" w:cstheme="minorHAnsi"/>
                <w:b/>
                <w:bCs/>
                <w:sz w:val="22"/>
                <w:szCs w:val="22"/>
                <w:lang w:eastAsia="pl-PL"/>
              </w:rPr>
              <w:t>11 000 MB/s</w:t>
            </w:r>
            <w:r w:rsidRPr="0067296B">
              <w:rPr>
                <w:rFonts w:asciiTheme="minorHAnsi" w:hAnsiTheme="minorHAnsi" w:cstheme="minorHAnsi"/>
                <w:sz w:val="22"/>
                <w:szCs w:val="22"/>
                <w:lang w:eastAsia="pl-PL"/>
              </w:rPr>
              <w:t xml:space="preserve"> (megabajtów na sekundę).</w:t>
            </w:r>
          </w:p>
          <w:p w14:paraId="6C6503D9" w14:textId="77777777" w:rsidR="0067296B" w:rsidRPr="0067296B" w:rsidRDefault="0067296B" w:rsidP="0067296B">
            <w:pPr>
              <w:numPr>
                <w:ilvl w:val="0"/>
                <w:numId w:val="31"/>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Wydajność (IOPS):</w:t>
            </w:r>
          </w:p>
          <w:p w14:paraId="7A51948A" w14:textId="77777777" w:rsidR="0067296B" w:rsidRPr="0067296B" w:rsidRDefault="0067296B" w:rsidP="0067296B">
            <w:pPr>
              <w:numPr>
                <w:ilvl w:val="1"/>
                <w:numId w:val="31"/>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Liczba operacji wejścia/wyjścia na sekundę (IOPS) dla odczytu losowego 4K: Co najmniej </w:t>
            </w:r>
            <w:r w:rsidRPr="0067296B">
              <w:rPr>
                <w:rFonts w:asciiTheme="minorHAnsi" w:hAnsiTheme="minorHAnsi" w:cstheme="minorHAnsi"/>
                <w:b/>
                <w:bCs/>
                <w:sz w:val="22"/>
                <w:szCs w:val="22"/>
                <w:lang w:eastAsia="pl-PL"/>
              </w:rPr>
              <w:t>1 500 000 IOPS</w:t>
            </w:r>
            <w:r w:rsidRPr="0067296B">
              <w:rPr>
                <w:rFonts w:asciiTheme="minorHAnsi" w:hAnsiTheme="minorHAnsi" w:cstheme="minorHAnsi"/>
                <w:sz w:val="22"/>
                <w:szCs w:val="22"/>
                <w:lang w:eastAsia="pl-PL"/>
              </w:rPr>
              <w:t>.</w:t>
            </w:r>
          </w:p>
          <w:p w14:paraId="26BC63F3" w14:textId="77777777" w:rsidR="0067296B" w:rsidRPr="0067296B" w:rsidRDefault="0067296B" w:rsidP="0067296B">
            <w:pPr>
              <w:numPr>
                <w:ilvl w:val="1"/>
                <w:numId w:val="31"/>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Liczba operacji wejścia/wyjścia na sekundę (IOPS) dla zapisu losowego 4K: Co najmniej </w:t>
            </w:r>
            <w:r w:rsidRPr="0067296B">
              <w:rPr>
                <w:rFonts w:asciiTheme="minorHAnsi" w:hAnsiTheme="minorHAnsi" w:cstheme="minorHAnsi"/>
                <w:b/>
                <w:bCs/>
                <w:sz w:val="22"/>
                <w:szCs w:val="22"/>
                <w:lang w:eastAsia="pl-PL"/>
              </w:rPr>
              <w:t>1 200 000 IOPS</w:t>
            </w:r>
            <w:r w:rsidRPr="0067296B">
              <w:rPr>
                <w:rFonts w:asciiTheme="minorHAnsi" w:hAnsiTheme="minorHAnsi" w:cstheme="minorHAnsi"/>
                <w:sz w:val="22"/>
                <w:szCs w:val="22"/>
                <w:lang w:eastAsia="pl-PL"/>
              </w:rPr>
              <w:t>.</w:t>
            </w:r>
          </w:p>
          <w:p w14:paraId="245337D2" w14:textId="77777777" w:rsidR="0067296B" w:rsidRPr="0067296B" w:rsidRDefault="0067296B" w:rsidP="0067296B">
            <w:pPr>
              <w:numPr>
                <w:ilvl w:val="0"/>
                <w:numId w:val="31"/>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Wytrzymałość (TBW):</w:t>
            </w:r>
            <w:r w:rsidRPr="0067296B">
              <w:rPr>
                <w:rFonts w:asciiTheme="minorHAnsi" w:hAnsiTheme="minorHAnsi" w:cstheme="minorHAnsi"/>
                <w:sz w:val="22"/>
                <w:szCs w:val="22"/>
                <w:lang w:eastAsia="pl-PL"/>
              </w:rPr>
              <w:t xml:space="preserve"> Całkowita liczba zapisanych terabajtów (TBW) wynosząca co najmniej </w:t>
            </w:r>
            <w:r w:rsidRPr="0067296B">
              <w:rPr>
                <w:rFonts w:asciiTheme="minorHAnsi" w:hAnsiTheme="minorHAnsi" w:cstheme="minorHAnsi"/>
                <w:b/>
                <w:bCs/>
                <w:sz w:val="22"/>
                <w:szCs w:val="22"/>
                <w:lang w:eastAsia="pl-PL"/>
              </w:rPr>
              <w:t>4000 TBW</w:t>
            </w:r>
            <w:r w:rsidRPr="0067296B">
              <w:rPr>
                <w:rFonts w:asciiTheme="minorHAnsi" w:hAnsiTheme="minorHAnsi" w:cstheme="minorHAnsi"/>
                <w:sz w:val="22"/>
                <w:szCs w:val="22"/>
                <w:lang w:eastAsia="pl-PL"/>
              </w:rPr>
              <w:t>.</w:t>
            </w:r>
          </w:p>
          <w:p w14:paraId="27914543" w14:textId="77777777" w:rsidR="0067296B" w:rsidRPr="0067296B" w:rsidRDefault="0067296B" w:rsidP="0067296B">
            <w:pPr>
              <w:numPr>
                <w:ilvl w:val="0"/>
                <w:numId w:val="31"/>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Niezawodność (MTBF):</w:t>
            </w:r>
            <w:r w:rsidRPr="0067296B">
              <w:rPr>
                <w:rFonts w:asciiTheme="minorHAnsi" w:hAnsiTheme="minorHAnsi" w:cstheme="minorHAnsi"/>
                <w:sz w:val="22"/>
                <w:szCs w:val="22"/>
                <w:lang w:eastAsia="pl-PL"/>
              </w:rPr>
              <w:t xml:space="preserve"> Średni czas między awariami (MTBF) wynoszący co najmniej </w:t>
            </w:r>
            <w:r w:rsidRPr="0067296B">
              <w:rPr>
                <w:rFonts w:asciiTheme="minorHAnsi" w:hAnsiTheme="minorHAnsi" w:cstheme="minorHAnsi"/>
                <w:b/>
                <w:bCs/>
                <w:sz w:val="22"/>
                <w:szCs w:val="22"/>
                <w:lang w:eastAsia="pl-PL"/>
              </w:rPr>
              <w:t>1 800 000 godzin</w:t>
            </w:r>
            <w:r w:rsidRPr="0067296B">
              <w:rPr>
                <w:rFonts w:asciiTheme="minorHAnsi" w:hAnsiTheme="minorHAnsi" w:cstheme="minorHAnsi"/>
                <w:sz w:val="22"/>
                <w:szCs w:val="22"/>
                <w:lang w:eastAsia="pl-PL"/>
              </w:rPr>
              <w:t xml:space="preserve"> (1.8 miliona godzin).</w:t>
            </w:r>
          </w:p>
          <w:p w14:paraId="0B1AEA3E" w14:textId="77777777" w:rsidR="0067296B" w:rsidRPr="0067296B" w:rsidRDefault="0067296B" w:rsidP="0067296B">
            <w:pPr>
              <w:numPr>
                <w:ilvl w:val="0"/>
                <w:numId w:val="31"/>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Elementy dodatkowe:</w:t>
            </w:r>
          </w:p>
          <w:p w14:paraId="22990A44" w14:textId="77777777" w:rsidR="0067296B" w:rsidRPr="0067296B" w:rsidRDefault="0067296B" w:rsidP="0067296B">
            <w:pPr>
              <w:numPr>
                <w:ilvl w:val="1"/>
                <w:numId w:val="31"/>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Wymagany dedykowany, </w:t>
            </w:r>
            <w:proofErr w:type="spellStart"/>
            <w:r w:rsidRPr="0067296B">
              <w:rPr>
                <w:rFonts w:asciiTheme="minorHAnsi" w:hAnsiTheme="minorHAnsi" w:cstheme="minorHAnsi"/>
                <w:sz w:val="22"/>
                <w:szCs w:val="22"/>
                <w:lang w:eastAsia="pl-PL"/>
              </w:rPr>
              <w:t>niskoprofilowy</w:t>
            </w:r>
            <w:proofErr w:type="spellEnd"/>
            <w:r w:rsidRPr="0067296B">
              <w:rPr>
                <w:rFonts w:asciiTheme="minorHAnsi" w:hAnsiTheme="minorHAnsi" w:cstheme="minorHAnsi"/>
                <w:sz w:val="22"/>
                <w:szCs w:val="22"/>
                <w:lang w:eastAsia="pl-PL"/>
              </w:rPr>
              <w:t xml:space="preserve"> </w:t>
            </w:r>
            <w:r w:rsidRPr="0067296B">
              <w:rPr>
                <w:rFonts w:asciiTheme="minorHAnsi" w:hAnsiTheme="minorHAnsi" w:cstheme="minorHAnsi"/>
                <w:b/>
                <w:bCs/>
                <w:sz w:val="22"/>
                <w:szCs w:val="22"/>
                <w:lang w:eastAsia="pl-PL"/>
              </w:rPr>
              <w:t>radiator</w:t>
            </w:r>
            <w:r w:rsidRPr="0067296B">
              <w:rPr>
                <w:rFonts w:asciiTheme="minorHAnsi" w:hAnsiTheme="minorHAnsi" w:cstheme="minorHAnsi"/>
                <w:sz w:val="22"/>
                <w:szCs w:val="22"/>
                <w:lang w:eastAsia="pl-PL"/>
              </w:rPr>
              <w:t xml:space="preserve"> (</w:t>
            </w:r>
            <w:proofErr w:type="spellStart"/>
            <w:r w:rsidRPr="0067296B">
              <w:rPr>
                <w:rFonts w:asciiTheme="minorHAnsi" w:hAnsiTheme="minorHAnsi" w:cstheme="minorHAnsi"/>
                <w:sz w:val="22"/>
                <w:szCs w:val="22"/>
                <w:lang w:eastAsia="pl-PL"/>
              </w:rPr>
              <w:t>heatsink</w:t>
            </w:r>
            <w:proofErr w:type="spellEnd"/>
            <w:r w:rsidRPr="0067296B">
              <w:rPr>
                <w:rFonts w:asciiTheme="minorHAnsi" w:hAnsiTheme="minorHAnsi" w:cstheme="minorHAnsi"/>
                <w:sz w:val="22"/>
                <w:szCs w:val="22"/>
                <w:lang w:eastAsia="pl-PL"/>
              </w:rPr>
              <w:t xml:space="preserve">) w zestawie, zaprojektowany w celu utrzymania optymalnej temperatury pracy i zapobiegania zjawisku </w:t>
            </w:r>
            <w:proofErr w:type="spellStart"/>
            <w:r w:rsidRPr="0067296B">
              <w:rPr>
                <w:rFonts w:asciiTheme="minorHAnsi" w:hAnsiTheme="minorHAnsi" w:cstheme="minorHAnsi"/>
                <w:sz w:val="22"/>
                <w:szCs w:val="22"/>
                <w:lang w:eastAsia="pl-PL"/>
              </w:rPr>
              <w:t>throttlingu</w:t>
            </w:r>
            <w:proofErr w:type="spellEnd"/>
            <w:r w:rsidRPr="0067296B">
              <w:rPr>
                <w:rFonts w:asciiTheme="minorHAnsi" w:hAnsiTheme="minorHAnsi" w:cstheme="minorHAnsi"/>
                <w:sz w:val="22"/>
                <w:szCs w:val="22"/>
                <w:lang w:eastAsia="pl-PL"/>
              </w:rPr>
              <w:t xml:space="preserve"> termicznego przy dużym obciążeniu.</w:t>
            </w:r>
          </w:p>
          <w:p w14:paraId="7A509052" w14:textId="7409B47D" w:rsidR="0067296B" w:rsidRPr="00EE76FD" w:rsidRDefault="0067296B" w:rsidP="00EE76FD">
            <w:pPr>
              <w:numPr>
                <w:ilvl w:val="0"/>
                <w:numId w:val="31"/>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Zastosowanie:</w:t>
            </w:r>
            <w:r w:rsidRPr="0067296B">
              <w:rPr>
                <w:rFonts w:asciiTheme="minorHAnsi" w:hAnsiTheme="minorHAnsi" w:cstheme="minorHAnsi"/>
                <w:sz w:val="22"/>
                <w:szCs w:val="22"/>
                <w:lang w:eastAsia="pl-PL"/>
              </w:rPr>
              <w:t xml:space="preserve"> Dysk przeznaczony do płyt głównych wyposażonych w gniazda M.2 </w:t>
            </w:r>
            <w:proofErr w:type="spellStart"/>
            <w:r w:rsidRPr="0067296B">
              <w:rPr>
                <w:rFonts w:asciiTheme="minorHAnsi" w:hAnsiTheme="minorHAnsi" w:cstheme="minorHAnsi"/>
                <w:sz w:val="22"/>
                <w:szCs w:val="22"/>
                <w:lang w:eastAsia="pl-PL"/>
              </w:rPr>
              <w:t>PCIe</w:t>
            </w:r>
            <w:proofErr w:type="spellEnd"/>
            <w:r w:rsidRPr="0067296B">
              <w:rPr>
                <w:rFonts w:asciiTheme="minorHAnsi" w:hAnsiTheme="minorHAnsi" w:cstheme="minorHAnsi"/>
                <w:sz w:val="22"/>
                <w:szCs w:val="22"/>
                <w:lang w:eastAsia="pl-PL"/>
              </w:rPr>
              <w:t xml:space="preserve"> Gen 5.</w:t>
            </w:r>
          </w:p>
          <w:p w14:paraId="7FBDA30E" w14:textId="77777777" w:rsidR="0067296B" w:rsidRPr="0067296B" w:rsidRDefault="0067296B" w:rsidP="0067296B">
            <w:pPr>
              <w:rPr>
                <w:rFonts w:asciiTheme="minorHAnsi" w:hAnsiTheme="minorHAnsi" w:cstheme="minorHAnsi"/>
                <w:b/>
                <w:sz w:val="22"/>
                <w:szCs w:val="22"/>
                <w:lang w:eastAsia="pl-PL"/>
              </w:rPr>
            </w:pPr>
            <w:r w:rsidRPr="0067296B">
              <w:rPr>
                <w:rFonts w:asciiTheme="minorHAnsi" w:hAnsiTheme="minorHAnsi" w:cstheme="minorHAnsi"/>
                <w:b/>
                <w:sz w:val="22"/>
                <w:szCs w:val="22"/>
                <w:lang w:eastAsia="pl-PL"/>
              </w:rPr>
              <w:lastRenderedPageBreak/>
              <w:t>Wymagania techniczne dysku twardego (HDD) - 2 sztuki</w:t>
            </w:r>
          </w:p>
          <w:p w14:paraId="2925474C" w14:textId="77777777" w:rsidR="0067296B" w:rsidRPr="0067296B" w:rsidRDefault="0067296B" w:rsidP="0067296B">
            <w:pPr>
              <w:rPr>
                <w:rFonts w:asciiTheme="minorHAnsi" w:hAnsiTheme="minorHAnsi" w:cstheme="minorHAnsi"/>
                <w:sz w:val="22"/>
                <w:szCs w:val="22"/>
                <w:lang w:eastAsia="pl-PL"/>
              </w:rPr>
            </w:pPr>
            <w:r w:rsidRPr="0067296B">
              <w:rPr>
                <w:rFonts w:asciiTheme="minorHAnsi" w:hAnsiTheme="minorHAnsi" w:cstheme="minorHAnsi"/>
                <w:sz w:val="22"/>
                <w:szCs w:val="22"/>
                <w:lang w:eastAsia="pl-PL"/>
              </w:rPr>
              <w:t>Przedmiotem zamówienia jest fabrycznie nowy, wewnętrzny dysk twardy (HDD) o wysokiej pojemności, przeznaczony do pracy ciągłej (24/7) w systemach sieciowej pamięci masowej (NAS), macierzach RAID oraz środowiskach serwerowych.</w:t>
            </w:r>
          </w:p>
          <w:p w14:paraId="162D0827" w14:textId="77777777" w:rsidR="0067296B" w:rsidRPr="0067296B" w:rsidRDefault="0067296B" w:rsidP="0067296B">
            <w:pPr>
              <w:numPr>
                <w:ilvl w:val="0"/>
                <w:numId w:val="30"/>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Typ dysku:</w:t>
            </w:r>
            <w:r w:rsidRPr="0067296B">
              <w:rPr>
                <w:rFonts w:asciiTheme="minorHAnsi" w:hAnsiTheme="minorHAnsi" w:cstheme="minorHAnsi"/>
                <w:sz w:val="22"/>
                <w:szCs w:val="22"/>
                <w:lang w:eastAsia="pl-PL"/>
              </w:rPr>
              <w:t xml:space="preserve"> Magnetyczny dysk twardy (HDD).</w:t>
            </w:r>
          </w:p>
          <w:p w14:paraId="589E75F7" w14:textId="77777777" w:rsidR="0067296B" w:rsidRPr="0067296B" w:rsidRDefault="0067296B" w:rsidP="0067296B">
            <w:pPr>
              <w:numPr>
                <w:ilvl w:val="0"/>
                <w:numId w:val="30"/>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Format:</w:t>
            </w:r>
            <w:r w:rsidRPr="0067296B">
              <w:rPr>
                <w:rFonts w:asciiTheme="minorHAnsi" w:hAnsiTheme="minorHAnsi" w:cstheme="minorHAnsi"/>
                <w:sz w:val="22"/>
                <w:szCs w:val="22"/>
                <w:lang w:eastAsia="pl-PL"/>
              </w:rPr>
              <w:t xml:space="preserve"> Standardowy format </w:t>
            </w:r>
            <w:r w:rsidRPr="0067296B">
              <w:rPr>
                <w:rFonts w:asciiTheme="minorHAnsi" w:hAnsiTheme="minorHAnsi" w:cstheme="minorHAnsi"/>
                <w:b/>
                <w:bCs/>
                <w:sz w:val="22"/>
                <w:szCs w:val="22"/>
                <w:lang w:eastAsia="pl-PL"/>
              </w:rPr>
              <w:t>3.5 cala</w:t>
            </w:r>
            <w:r w:rsidRPr="0067296B">
              <w:rPr>
                <w:rFonts w:asciiTheme="minorHAnsi" w:hAnsiTheme="minorHAnsi" w:cstheme="minorHAnsi"/>
                <w:sz w:val="22"/>
                <w:szCs w:val="22"/>
                <w:lang w:eastAsia="pl-PL"/>
              </w:rPr>
              <w:t>.</w:t>
            </w:r>
          </w:p>
          <w:p w14:paraId="52206E9A" w14:textId="77777777" w:rsidR="0067296B" w:rsidRPr="0067296B" w:rsidRDefault="0067296B" w:rsidP="0067296B">
            <w:pPr>
              <w:numPr>
                <w:ilvl w:val="0"/>
                <w:numId w:val="30"/>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Pojemność nominalna:</w:t>
            </w:r>
            <w:r w:rsidRPr="0067296B">
              <w:rPr>
                <w:rFonts w:asciiTheme="minorHAnsi" w:hAnsiTheme="minorHAnsi" w:cstheme="minorHAnsi"/>
                <w:sz w:val="22"/>
                <w:szCs w:val="22"/>
                <w:lang w:eastAsia="pl-PL"/>
              </w:rPr>
              <w:t xml:space="preserve"> Co najmniej </w:t>
            </w:r>
            <w:r w:rsidRPr="0067296B">
              <w:rPr>
                <w:rFonts w:asciiTheme="minorHAnsi" w:hAnsiTheme="minorHAnsi" w:cstheme="minorHAnsi"/>
                <w:b/>
                <w:bCs/>
                <w:sz w:val="22"/>
                <w:szCs w:val="22"/>
                <w:lang w:eastAsia="pl-PL"/>
              </w:rPr>
              <w:t>20 TB</w:t>
            </w:r>
            <w:r w:rsidRPr="0067296B">
              <w:rPr>
                <w:rFonts w:asciiTheme="minorHAnsi" w:hAnsiTheme="minorHAnsi" w:cstheme="minorHAnsi"/>
                <w:sz w:val="22"/>
                <w:szCs w:val="22"/>
                <w:lang w:eastAsia="pl-PL"/>
              </w:rPr>
              <w:t xml:space="preserve"> (terabajtów).</w:t>
            </w:r>
          </w:p>
          <w:p w14:paraId="413FFD09" w14:textId="77777777" w:rsidR="0067296B" w:rsidRPr="0067296B" w:rsidRDefault="0067296B" w:rsidP="0067296B">
            <w:pPr>
              <w:numPr>
                <w:ilvl w:val="0"/>
                <w:numId w:val="30"/>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Interfejs:</w:t>
            </w:r>
            <w:r w:rsidRPr="0067296B">
              <w:rPr>
                <w:rFonts w:asciiTheme="minorHAnsi" w:hAnsiTheme="minorHAnsi" w:cstheme="minorHAnsi"/>
                <w:sz w:val="22"/>
                <w:szCs w:val="22"/>
                <w:lang w:eastAsia="pl-PL"/>
              </w:rPr>
              <w:t xml:space="preserve"> </w:t>
            </w:r>
            <w:r w:rsidRPr="0067296B">
              <w:rPr>
                <w:rFonts w:asciiTheme="minorHAnsi" w:hAnsiTheme="minorHAnsi" w:cstheme="minorHAnsi"/>
                <w:b/>
                <w:bCs/>
                <w:sz w:val="22"/>
                <w:szCs w:val="22"/>
                <w:lang w:eastAsia="pl-PL"/>
              </w:rPr>
              <w:t>SATA III</w:t>
            </w:r>
            <w:r w:rsidRPr="0067296B">
              <w:rPr>
                <w:rFonts w:asciiTheme="minorHAnsi" w:hAnsiTheme="minorHAnsi" w:cstheme="minorHAnsi"/>
                <w:sz w:val="22"/>
                <w:szCs w:val="22"/>
                <w:lang w:eastAsia="pl-PL"/>
              </w:rPr>
              <w:t xml:space="preserve"> (SATA 6 </w:t>
            </w:r>
            <w:proofErr w:type="spellStart"/>
            <w:r w:rsidRPr="0067296B">
              <w:rPr>
                <w:rFonts w:asciiTheme="minorHAnsi" w:hAnsiTheme="minorHAnsi" w:cstheme="minorHAnsi"/>
                <w:sz w:val="22"/>
                <w:szCs w:val="22"/>
                <w:lang w:eastAsia="pl-PL"/>
              </w:rPr>
              <w:t>Gb</w:t>
            </w:r>
            <w:proofErr w:type="spellEnd"/>
            <w:r w:rsidRPr="0067296B">
              <w:rPr>
                <w:rFonts w:asciiTheme="minorHAnsi" w:hAnsiTheme="minorHAnsi" w:cstheme="minorHAnsi"/>
                <w:sz w:val="22"/>
                <w:szCs w:val="22"/>
                <w:lang w:eastAsia="pl-PL"/>
              </w:rPr>
              <w:t>/s).</w:t>
            </w:r>
          </w:p>
          <w:p w14:paraId="4EDB1C1C" w14:textId="77777777" w:rsidR="0067296B" w:rsidRPr="0067296B" w:rsidRDefault="0067296B" w:rsidP="0067296B">
            <w:pPr>
              <w:numPr>
                <w:ilvl w:val="0"/>
                <w:numId w:val="30"/>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Prędkość obrotowa (RPM):</w:t>
            </w:r>
            <w:r w:rsidRPr="0067296B">
              <w:rPr>
                <w:rFonts w:asciiTheme="minorHAnsi" w:hAnsiTheme="minorHAnsi" w:cstheme="minorHAnsi"/>
                <w:sz w:val="22"/>
                <w:szCs w:val="22"/>
                <w:lang w:eastAsia="pl-PL"/>
              </w:rPr>
              <w:t xml:space="preserve"> Co najmniej </w:t>
            </w:r>
            <w:r w:rsidRPr="0067296B">
              <w:rPr>
                <w:rFonts w:asciiTheme="minorHAnsi" w:hAnsiTheme="minorHAnsi" w:cstheme="minorHAnsi"/>
                <w:b/>
                <w:bCs/>
                <w:sz w:val="22"/>
                <w:szCs w:val="22"/>
                <w:lang w:eastAsia="pl-PL"/>
              </w:rPr>
              <w:t xml:space="preserve">7200 </w:t>
            </w:r>
            <w:proofErr w:type="spellStart"/>
            <w:r w:rsidRPr="0067296B">
              <w:rPr>
                <w:rFonts w:asciiTheme="minorHAnsi" w:hAnsiTheme="minorHAnsi" w:cstheme="minorHAnsi"/>
                <w:b/>
                <w:bCs/>
                <w:sz w:val="22"/>
                <w:szCs w:val="22"/>
                <w:lang w:eastAsia="pl-PL"/>
              </w:rPr>
              <w:t>obr</w:t>
            </w:r>
            <w:proofErr w:type="spellEnd"/>
            <w:r w:rsidRPr="0067296B">
              <w:rPr>
                <w:rFonts w:asciiTheme="minorHAnsi" w:hAnsiTheme="minorHAnsi" w:cstheme="minorHAnsi"/>
                <w:b/>
                <w:bCs/>
                <w:sz w:val="22"/>
                <w:szCs w:val="22"/>
                <w:lang w:eastAsia="pl-PL"/>
              </w:rPr>
              <w:t>./minutę</w:t>
            </w:r>
            <w:r w:rsidRPr="0067296B">
              <w:rPr>
                <w:rFonts w:asciiTheme="minorHAnsi" w:hAnsiTheme="minorHAnsi" w:cstheme="minorHAnsi"/>
                <w:sz w:val="22"/>
                <w:szCs w:val="22"/>
                <w:lang w:eastAsia="pl-PL"/>
              </w:rPr>
              <w:t xml:space="preserve"> (RPM).</w:t>
            </w:r>
          </w:p>
          <w:p w14:paraId="46D22FD8" w14:textId="77777777" w:rsidR="0067296B" w:rsidRPr="0067296B" w:rsidRDefault="0067296B" w:rsidP="0067296B">
            <w:pPr>
              <w:numPr>
                <w:ilvl w:val="0"/>
                <w:numId w:val="30"/>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Pamięć podręczna (Cache):</w:t>
            </w:r>
            <w:r w:rsidRPr="0067296B">
              <w:rPr>
                <w:rFonts w:asciiTheme="minorHAnsi" w:hAnsiTheme="minorHAnsi" w:cstheme="minorHAnsi"/>
                <w:sz w:val="22"/>
                <w:szCs w:val="22"/>
                <w:lang w:eastAsia="pl-PL"/>
              </w:rPr>
              <w:t xml:space="preserve"> Co najmniej </w:t>
            </w:r>
            <w:r w:rsidRPr="0067296B">
              <w:rPr>
                <w:rFonts w:asciiTheme="minorHAnsi" w:hAnsiTheme="minorHAnsi" w:cstheme="minorHAnsi"/>
                <w:b/>
                <w:bCs/>
                <w:sz w:val="22"/>
                <w:szCs w:val="22"/>
                <w:lang w:eastAsia="pl-PL"/>
              </w:rPr>
              <w:t>256 MB</w:t>
            </w:r>
            <w:r w:rsidRPr="0067296B">
              <w:rPr>
                <w:rFonts w:asciiTheme="minorHAnsi" w:hAnsiTheme="minorHAnsi" w:cstheme="minorHAnsi"/>
                <w:sz w:val="22"/>
                <w:szCs w:val="22"/>
                <w:lang w:eastAsia="pl-PL"/>
              </w:rPr>
              <w:t xml:space="preserve"> pamięci podręcznej (cache </w:t>
            </w:r>
            <w:proofErr w:type="spellStart"/>
            <w:r w:rsidRPr="0067296B">
              <w:rPr>
                <w:rFonts w:asciiTheme="minorHAnsi" w:hAnsiTheme="minorHAnsi" w:cstheme="minorHAnsi"/>
                <w:sz w:val="22"/>
                <w:szCs w:val="22"/>
                <w:lang w:eastAsia="pl-PL"/>
              </w:rPr>
              <w:t>buffer</w:t>
            </w:r>
            <w:proofErr w:type="spellEnd"/>
            <w:r w:rsidRPr="0067296B">
              <w:rPr>
                <w:rFonts w:asciiTheme="minorHAnsi" w:hAnsiTheme="minorHAnsi" w:cstheme="minorHAnsi"/>
                <w:sz w:val="22"/>
                <w:szCs w:val="22"/>
                <w:lang w:eastAsia="pl-PL"/>
              </w:rPr>
              <w:t>) lub więcej.</w:t>
            </w:r>
          </w:p>
          <w:p w14:paraId="08824ADD" w14:textId="77777777" w:rsidR="0067296B" w:rsidRPr="0067296B" w:rsidRDefault="0067296B" w:rsidP="0067296B">
            <w:pPr>
              <w:numPr>
                <w:ilvl w:val="0"/>
                <w:numId w:val="30"/>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Obciążenie robocze (</w:t>
            </w:r>
            <w:proofErr w:type="spellStart"/>
            <w:r w:rsidRPr="0067296B">
              <w:rPr>
                <w:rFonts w:asciiTheme="minorHAnsi" w:hAnsiTheme="minorHAnsi" w:cstheme="minorHAnsi"/>
                <w:b/>
                <w:bCs/>
                <w:sz w:val="22"/>
                <w:szCs w:val="22"/>
                <w:lang w:eastAsia="pl-PL"/>
              </w:rPr>
              <w:t>Workload</w:t>
            </w:r>
            <w:proofErr w:type="spellEnd"/>
            <w:r w:rsidRPr="0067296B">
              <w:rPr>
                <w:rFonts w:asciiTheme="minorHAnsi" w:hAnsiTheme="minorHAnsi" w:cstheme="minorHAnsi"/>
                <w:b/>
                <w:bCs/>
                <w:sz w:val="22"/>
                <w:szCs w:val="22"/>
                <w:lang w:eastAsia="pl-PL"/>
              </w:rPr>
              <w:t xml:space="preserve"> </w:t>
            </w:r>
            <w:proofErr w:type="spellStart"/>
            <w:r w:rsidRPr="0067296B">
              <w:rPr>
                <w:rFonts w:asciiTheme="minorHAnsi" w:hAnsiTheme="minorHAnsi" w:cstheme="minorHAnsi"/>
                <w:b/>
                <w:bCs/>
                <w:sz w:val="22"/>
                <w:szCs w:val="22"/>
                <w:lang w:eastAsia="pl-PL"/>
              </w:rPr>
              <w:t>Rate</w:t>
            </w:r>
            <w:proofErr w:type="spellEnd"/>
            <w:r w:rsidRPr="0067296B">
              <w:rPr>
                <w:rFonts w:asciiTheme="minorHAnsi" w:hAnsiTheme="minorHAnsi" w:cstheme="minorHAnsi"/>
                <w:b/>
                <w:bCs/>
                <w:sz w:val="22"/>
                <w:szCs w:val="22"/>
                <w:lang w:eastAsia="pl-PL"/>
              </w:rPr>
              <w:t xml:space="preserve"> Limit):</w:t>
            </w:r>
            <w:r w:rsidRPr="0067296B">
              <w:rPr>
                <w:rFonts w:asciiTheme="minorHAnsi" w:hAnsiTheme="minorHAnsi" w:cstheme="minorHAnsi"/>
                <w:sz w:val="22"/>
                <w:szCs w:val="22"/>
                <w:lang w:eastAsia="pl-PL"/>
              </w:rPr>
              <w:t xml:space="preserve"> Dysk musi być zaprojektowany do pracy w trybie ciągłym (24/7) z rocznym obciążeniem roboczym (WRL) na poziomie co najmniej </w:t>
            </w:r>
            <w:r w:rsidRPr="0067296B">
              <w:rPr>
                <w:rFonts w:asciiTheme="minorHAnsi" w:hAnsiTheme="minorHAnsi" w:cstheme="minorHAnsi"/>
                <w:b/>
                <w:bCs/>
                <w:sz w:val="22"/>
                <w:szCs w:val="22"/>
                <w:lang w:eastAsia="pl-PL"/>
              </w:rPr>
              <w:t>300 TB zapisu/odczytu rocznie</w:t>
            </w:r>
            <w:r w:rsidRPr="0067296B">
              <w:rPr>
                <w:rFonts w:asciiTheme="minorHAnsi" w:hAnsiTheme="minorHAnsi" w:cstheme="minorHAnsi"/>
                <w:sz w:val="22"/>
                <w:szCs w:val="22"/>
                <w:lang w:eastAsia="pl-PL"/>
              </w:rPr>
              <w:t>.</w:t>
            </w:r>
          </w:p>
          <w:p w14:paraId="097EA827" w14:textId="77777777" w:rsidR="0067296B" w:rsidRPr="0067296B" w:rsidRDefault="0067296B" w:rsidP="0067296B">
            <w:pPr>
              <w:numPr>
                <w:ilvl w:val="0"/>
                <w:numId w:val="30"/>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Niezawodność (MTBF):</w:t>
            </w:r>
            <w:r w:rsidRPr="0067296B">
              <w:rPr>
                <w:rFonts w:asciiTheme="minorHAnsi" w:hAnsiTheme="minorHAnsi" w:cstheme="minorHAnsi"/>
                <w:sz w:val="22"/>
                <w:szCs w:val="22"/>
                <w:lang w:eastAsia="pl-PL"/>
              </w:rPr>
              <w:t xml:space="preserve"> Średni czas między awariami (MTBF) wynoszący co najmniej </w:t>
            </w:r>
            <w:r w:rsidRPr="0067296B">
              <w:rPr>
                <w:rFonts w:asciiTheme="minorHAnsi" w:hAnsiTheme="minorHAnsi" w:cstheme="minorHAnsi"/>
                <w:b/>
                <w:bCs/>
                <w:sz w:val="22"/>
                <w:szCs w:val="22"/>
                <w:lang w:eastAsia="pl-PL"/>
              </w:rPr>
              <w:t>1 200 000 godzin</w:t>
            </w:r>
            <w:r w:rsidRPr="0067296B">
              <w:rPr>
                <w:rFonts w:asciiTheme="minorHAnsi" w:hAnsiTheme="minorHAnsi" w:cstheme="minorHAnsi"/>
                <w:sz w:val="22"/>
                <w:szCs w:val="22"/>
                <w:lang w:eastAsia="pl-PL"/>
              </w:rPr>
              <w:t xml:space="preserve"> (1.2 miliona godzin).</w:t>
            </w:r>
          </w:p>
          <w:p w14:paraId="5B05858E" w14:textId="77777777" w:rsidR="0067296B" w:rsidRPr="0067296B" w:rsidRDefault="0067296B" w:rsidP="0067296B">
            <w:pPr>
              <w:numPr>
                <w:ilvl w:val="0"/>
                <w:numId w:val="30"/>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Technologie:</w:t>
            </w:r>
          </w:p>
          <w:p w14:paraId="7DE18AEC" w14:textId="77777777" w:rsidR="0067296B" w:rsidRPr="0067296B" w:rsidRDefault="0067296B" w:rsidP="0067296B">
            <w:pPr>
              <w:numPr>
                <w:ilvl w:val="1"/>
                <w:numId w:val="30"/>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Wbudowane czujniki drgań rotacyjnych (RV </w:t>
            </w:r>
            <w:proofErr w:type="spellStart"/>
            <w:r w:rsidRPr="0067296B">
              <w:rPr>
                <w:rFonts w:asciiTheme="minorHAnsi" w:hAnsiTheme="minorHAnsi" w:cstheme="minorHAnsi"/>
                <w:sz w:val="22"/>
                <w:szCs w:val="22"/>
                <w:lang w:eastAsia="pl-PL"/>
              </w:rPr>
              <w:t>sensors</w:t>
            </w:r>
            <w:proofErr w:type="spellEnd"/>
            <w:r w:rsidRPr="0067296B">
              <w:rPr>
                <w:rFonts w:asciiTheme="minorHAnsi" w:hAnsiTheme="minorHAnsi" w:cstheme="minorHAnsi"/>
                <w:sz w:val="22"/>
                <w:szCs w:val="22"/>
                <w:lang w:eastAsia="pl-PL"/>
              </w:rPr>
              <w:t>), zapewniające stabilność pracy w środowiskach wielodyskowych (np. w obudowach 16-zatokowych).</w:t>
            </w:r>
          </w:p>
          <w:p w14:paraId="509B86FB" w14:textId="77777777" w:rsidR="0067296B" w:rsidRPr="0067296B" w:rsidRDefault="0067296B" w:rsidP="0067296B">
            <w:pPr>
              <w:numPr>
                <w:ilvl w:val="1"/>
                <w:numId w:val="30"/>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Oprogramowanie lub funkcje </w:t>
            </w:r>
            <w:proofErr w:type="spellStart"/>
            <w:r w:rsidRPr="0067296B">
              <w:rPr>
                <w:rFonts w:asciiTheme="minorHAnsi" w:hAnsiTheme="minorHAnsi" w:cstheme="minorHAnsi"/>
                <w:sz w:val="22"/>
                <w:szCs w:val="22"/>
                <w:lang w:eastAsia="pl-PL"/>
              </w:rPr>
              <w:t>firmware</w:t>
            </w:r>
            <w:proofErr w:type="spellEnd"/>
            <w:r w:rsidRPr="0067296B">
              <w:rPr>
                <w:rFonts w:asciiTheme="minorHAnsi" w:hAnsiTheme="minorHAnsi" w:cstheme="minorHAnsi"/>
                <w:sz w:val="22"/>
                <w:szCs w:val="22"/>
                <w:lang w:eastAsia="pl-PL"/>
              </w:rPr>
              <w:t xml:space="preserve"> zoptymalizowane pod kątem pracy w systemach NAS/RAID, zapewniające kontrolę nad błędami odczytu (np. funkcje kontroli korekcji błędów klasy </w:t>
            </w:r>
            <w:proofErr w:type="spellStart"/>
            <w:r w:rsidRPr="0067296B">
              <w:rPr>
                <w:rFonts w:asciiTheme="minorHAnsi" w:hAnsiTheme="minorHAnsi" w:cstheme="minorHAnsi"/>
                <w:sz w:val="22"/>
                <w:szCs w:val="22"/>
                <w:lang w:eastAsia="pl-PL"/>
              </w:rPr>
              <w:t>enterprise</w:t>
            </w:r>
            <w:proofErr w:type="spellEnd"/>
            <w:r w:rsidRPr="0067296B">
              <w:rPr>
                <w:rFonts w:asciiTheme="minorHAnsi" w:hAnsiTheme="minorHAnsi" w:cstheme="minorHAnsi"/>
                <w:sz w:val="22"/>
                <w:szCs w:val="22"/>
                <w:lang w:eastAsia="pl-PL"/>
              </w:rPr>
              <w:t>).</w:t>
            </w:r>
          </w:p>
          <w:p w14:paraId="3C46183D" w14:textId="6027A13E" w:rsidR="0067296B" w:rsidRPr="00EE76FD" w:rsidRDefault="0067296B" w:rsidP="00EE76FD">
            <w:pPr>
              <w:numPr>
                <w:ilvl w:val="0"/>
                <w:numId w:val="30"/>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Zastosowanie:</w:t>
            </w:r>
            <w:r w:rsidRPr="0067296B">
              <w:rPr>
                <w:rFonts w:asciiTheme="minorHAnsi" w:hAnsiTheme="minorHAnsi" w:cstheme="minorHAnsi"/>
                <w:sz w:val="22"/>
                <w:szCs w:val="22"/>
                <w:lang w:eastAsia="pl-PL"/>
              </w:rPr>
              <w:t xml:space="preserve"> Dysk klasy NAS lub Enterprise Storage, niekonsumencki.</w:t>
            </w:r>
          </w:p>
          <w:p w14:paraId="681CB686" w14:textId="77777777" w:rsidR="0067296B" w:rsidRPr="0067296B" w:rsidRDefault="0067296B" w:rsidP="0067296B">
            <w:pPr>
              <w:rPr>
                <w:rFonts w:asciiTheme="minorHAnsi" w:hAnsiTheme="minorHAnsi" w:cstheme="minorHAnsi"/>
                <w:b/>
                <w:sz w:val="22"/>
                <w:szCs w:val="22"/>
                <w:lang w:eastAsia="pl-PL"/>
              </w:rPr>
            </w:pPr>
            <w:r w:rsidRPr="0067296B">
              <w:rPr>
                <w:rFonts w:asciiTheme="minorHAnsi" w:hAnsiTheme="minorHAnsi" w:cstheme="minorHAnsi"/>
                <w:b/>
                <w:sz w:val="22"/>
                <w:szCs w:val="22"/>
                <w:lang w:eastAsia="pl-PL"/>
              </w:rPr>
              <w:t>Wymagania techniczne oprogramowania systemowego</w:t>
            </w:r>
          </w:p>
          <w:p w14:paraId="30930EC5" w14:textId="77777777" w:rsidR="0067296B" w:rsidRPr="0067296B" w:rsidRDefault="0067296B" w:rsidP="0067296B">
            <w:pPr>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Przedmiotem zamówienia jest licencja na fabrycznie nowe, </w:t>
            </w:r>
            <w:r w:rsidRPr="0067296B">
              <w:rPr>
                <w:rFonts w:asciiTheme="minorHAnsi" w:hAnsiTheme="minorHAnsi" w:cstheme="minorHAnsi"/>
                <w:b/>
                <w:bCs/>
                <w:sz w:val="22"/>
                <w:szCs w:val="22"/>
                <w:lang w:eastAsia="pl-PL"/>
              </w:rPr>
              <w:t>64-bitowe oprogramowanie systemowe</w:t>
            </w:r>
            <w:r w:rsidRPr="0067296B">
              <w:rPr>
                <w:rFonts w:asciiTheme="minorHAnsi" w:hAnsiTheme="minorHAnsi" w:cstheme="minorHAnsi"/>
                <w:sz w:val="22"/>
                <w:szCs w:val="22"/>
                <w:lang w:eastAsia="pl-PL"/>
              </w:rPr>
              <w:t xml:space="preserve"> klasy desktopowej, przeznaczone do pracy w zaawansowanych środowiskach biznesowych i stacjach roboczych.</w:t>
            </w:r>
          </w:p>
          <w:p w14:paraId="14AA581D" w14:textId="77777777" w:rsidR="0067296B" w:rsidRPr="0067296B" w:rsidRDefault="0067296B" w:rsidP="0067296B">
            <w:pPr>
              <w:numPr>
                <w:ilvl w:val="0"/>
                <w:numId w:val="32"/>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Typ licencji:</w:t>
            </w:r>
            <w:r w:rsidRPr="0067296B">
              <w:rPr>
                <w:rFonts w:asciiTheme="minorHAnsi" w:hAnsiTheme="minorHAnsi" w:cstheme="minorHAnsi"/>
                <w:sz w:val="22"/>
                <w:szCs w:val="22"/>
                <w:lang w:eastAsia="pl-PL"/>
              </w:rPr>
              <w:t xml:space="preserve"> Licencja wieczysta lub zgodna z aktualnym modelem licencjonowania producenta, przeznaczona dla stacji roboczych (np. wersja Professional/Pro).</w:t>
            </w:r>
          </w:p>
          <w:p w14:paraId="6602FB04" w14:textId="77777777" w:rsidR="0067296B" w:rsidRPr="0067296B" w:rsidRDefault="0067296B" w:rsidP="0067296B">
            <w:pPr>
              <w:numPr>
                <w:ilvl w:val="0"/>
                <w:numId w:val="32"/>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Architektura:</w:t>
            </w:r>
            <w:r w:rsidRPr="0067296B">
              <w:rPr>
                <w:rFonts w:asciiTheme="minorHAnsi" w:hAnsiTheme="minorHAnsi" w:cstheme="minorHAnsi"/>
                <w:sz w:val="22"/>
                <w:szCs w:val="22"/>
                <w:lang w:eastAsia="pl-PL"/>
              </w:rPr>
              <w:t xml:space="preserve"> Pełne wsparcie dla procesorów </w:t>
            </w:r>
            <w:r w:rsidRPr="0067296B">
              <w:rPr>
                <w:rFonts w:asciiTheme="minorHAnsi" w:hAnsiTheme="minorHAnsi" w:cstheme="minorHAnsi"/>
                <w:b/>
                <w:bCs/>
                <w:sz w:val="22"/>
                <w:szCs w:val="22"/>
                <w:lang w:eastAsia="pl-PL"/>
              </w:rPr>
              <w:t>64-bitowych (x86-64)</w:t>
            </w:r>
            <w:r w:rsidRPr="0067296B">
              <w:rPr>
                <w:rFonts w:asciiTheme="minorHAnsi" w:hAnsiTheme="minorHAnsi" w:cstheme="minorHAnsi"/>
                <w:sz w:val="22"/>
                <w:szCs w:val="22"/>
                <w:lang w:eastAsia="pl-PL"/>
              </w:rPr>
              <w:t>.</w:t>
            </w:r>
          </w:p>
          <w:p w14:paraId="1B64C849" w14:textId="77777777" w:rsidR="0067296B" w:rsidRPr="0067296B" w:rsidRDefault="0067296B" w:rsidP="0067296B">
            <w:pPr>
              <w:numPr>
                <w:ilvl w:val="0"/>
                <w:numId w:val="32"/>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Interfejs i obsługa:</w:t>
            </w:r>
            <w:r w:rsidRPr="0067296B">
              <w:rPr>
                <w:rFonts w:asciiTheme="minorHAnsi" w:hAnsiTheme="minorHAnsi" w:cstheme="minorHAnsi"/>
                <w:sz w:val="22"/>
                <w:szCs w:val="22"/>
                <w:lang w:eastAsia="pl-PL"/>
              </w:rPr>
              <w:t xml:space="preserve"> Graficzny interfejs użytkownika z obsługą wielu pulpitów wirtualnych, zaawansowanym zarządzaniem układem okien (Snap </w:t>
            </w:r>
            <w:proofErr w:type="spellStart"/>
            <w:r w:rsidRPr="0067296B">
              <w:rPr>
                <w:rFonts w:asciiTheme="minorHAnsi" w:hAnsiTheme="minorHAnsi" w:cstheme="minorHAnsi"/>
                <w:sz w:val="22"/>
                <w:szCs w:val="22"/>
                <w:lang w:eastAsia="pl-PL"/>
              </w:rPr>
              <w:t>Layouts</w:t>
            </w:r>
            <w:proofErr w:type="spellEnd"/>
            <w:r w:rsidRPr="0067296B">
              <w:rPr>
                <w:rFonts w:asciiTheme="minorHAnsi" w:hAnsiTheme="minorHAnsi" w:cstheme="minorHAnsi"/>
                <w:sz w:val="22"/>
                <w:szCs w:val="22"/>
                <w:lang w:eastAsia="pl-PL"/>
              </w:rPr>
              <w:t>) oraz integracją z nowoczesnymi systemami wejściowymi (dotyk, pióro, głos).</w:t>
            </w:r>
          </w:p>
          <w:p w14:paraId="0464475B" w14:textId="77777777" w:rsidR="0067296B" w:rsidRPr="0067296B" w:rsidRDefault="0067296B" w:rsidP="0067296B">
            <w:pPr>
              <w:numPr>
                <w:ilvl w:val="0"/>
                <w:numId w:val="32"/>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Bezpieczeństwo:</w:t>
            </w:r>
          </w:p>
          <w:p w14:paraId="16120F54" w14:textId="77777777" w:rsidR="0067296B" w:rsidRPr="0067296B" w:rsidRDefault="0067296B" w:rsidP="0067296B">
            <w:pPr>
              <w:numPr>
                <w:ilvl w:val="1"/>
                <w:numId w:val="32"/>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Wymóg współpracy z modułem </w:t>
            </w:r>
            <w:r w:rsidRPr="0067296B">
              <w:rPr>
                <w:rFonts w:asciiTheme="minorHAnsi" w:hAnsiTheme="minorHAnsi" w:cstheme="minorHAnsi"/>
                <w:b/>
                <w:bCs/>
                <w:sz w:val="22"/>
                <w:szCs w:val="22"/>
                <w:lang w:eastAsia="pl-PL"/>
              </w:rPr>
              <w:t>TPM 2.0</w:t>
            </w:r>
            <w:r w:rsidRPr="0067296B">
              <w:rPr>
                <w:rFonts w:asciiTheme="minorHAnsi" w:hAnsiTheme="minorHAnsi" w:cstheme="minorHAnsi"/>
                <w:sz w:val="22"/>
                <w:szCs w:val="22"/>
                <w:lang w:eastAsia="pl-PL"/>
              </w:rPr>
              <w:t xml:space="preserve"> (</w:t>
            </w:r>
            <w:proofErr w:type="spellStart"/>
            <w:r w:rsidRPr="0067296B">
              <w:rPr>
                <w:rFonts w:asciiTheme="minorHAnsi" w:hAnsiTheme="minorHAnsi" w:cstheme="minorHAnsi"/>
                <w:sz w:val="22"/>
                <w:szCs w:val="22"/>
                <w:lang w:eastAsia="pl-PL"/>
              </w:rPr>
              <w:t>Trusted</w:t>
            </w:r>
            <w:proofErr w:type="spellEnd"/>
            <w:r w:rsidRPr="0067296B">
              <w:rPr>
                <w:rFonts w:asciiTheme="minorHAnsi" w:hAnsiTheme="minorHAnsi" w:cstheme="minorHAnsi"/>
                <w:sz w:val="22"/>
                <w:szCs w:val="22"/>
                <w:lang w:eastAsia="pl-PL"/>
              </w:rPr>
              <w:t xml:space="preserve"> Platform Module).</w:t>
            </w:r>
          </w:p>
          <w:p w14:paraId="4DE2D5DE" w14:textId="77777777" w:rsidR="0067296B" w:rsidRPr="0067296B" w:rsidRDefault="0067296B" w:rsidP="0067296B">
            <w:pPr>
              <w:numPr>
                <w:ilvl w:val="1"/>
                <w:numId w:val="32"/>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Wbudowane funkcje szyfrowania danych na dyskach twardych (np. klasa BitLocker lub równoważna).</w:t>
            </w:r>
          </w:p>
          <w:p w14:paraId="12338303" w14:textId="77777777" w:rsidR="0067296B" w:rsidRPr="0067296B" w:rsidRDefault="0067296B" w:rsidP="0067296B">
            <w:pPr>
              <w:numPr>
                <w:ilvl w:val="1"/>
                <w:numId w:val="32"/>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Wsparcie dla logowania biometrycznego (rozpoznawanie twarzy, odcisk palca) oraz wieloskładnikowego uwierzytelniania.</w:t>
            </w:r>
          </w:p>
          <w:p w14:paraId="5D35CA01" w14:textId="77777777" w:rsidR="0067296B" w:rsidRPr="0067296B" w:rsidRDefault="0067296B" w:rsidP="0067296B">
            <w:pPr>
              <w:numPr>
                <w:ilvl w:val="1"/>
                <w:numId w:val="32"/>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Wbudowany system ochrony przed złośliwym oprogramowaniem i wirusami działający w czasie rzeczywistym.</w:t>
            </w:r>
          </w:p>
          <w:p w14:paraId="73935FE0" w14:textId="77777777" w:rsidR="0067296B" w:rsidRPr="0067296B" w:rsidRDefault="0067296B" w:rsidP="0067296B">
            <w:pPr>
              <w:numPr>
                <w:ilvl w:val="0"/>
                <w:numId w:val="32"/>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Zarządzanie i sieć:</w:t>
            </w:r>
          </w:p>
          <w:p w14:paraId="77D21A92" w14:textId="77777777" w:rsidR="0067296B" w:rsidRPr="0067296B" w:rsidRDefault="0067296B" w:rsidP="0067296B">
            <w:pPr>
              <w:numPr>
                <w:ilvl w:val="1"/>
                <w:numId w:val="32"/>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 xml:space="preserve">Możliwość przyłączenia urządzenia do </w:t>
            </w:r>
            <w:r w:rsidRPr="0067296B">
              <w:rPr>
                <w:rFonts w:asciiTheme="minorHAnsi" w:hAnsiTheme="minorHAnsi" w:cstheme="minorHAnsi"/>
                <w:b/>
                <w:bCs/>
                <w:sz w:val="22"/>
                <w:szCs w:val="22"/>
                <w:lang w:eastAsia="pl-PL"/>
              </w:rPr>
              <w:t>domeny</w:t>
            </w:r>
            <w:r w:rsidRPr="0067296B">
              <w:rPr>
                <w:rFonts w:asciiTheme="minorHAnsi" w:hAnsiTheme="minorHAnsi" w:cstheme="minorHAnsi"/>
                <w:sz w:val="22"/>
                <w:szCs w:val="22"/>
                <w:lang w:eastAsia="pl-PL"/>
              </w:rPr>
              <w:t xml:space="preserve"> (Active Directory) lub usługi chmurowej (np. </w:t>
            </w:r>
            <w:proofErr w:type="spellStart"/>
            <w:r w:rsidRPr="0067296B">
              <w:rPr>
                <w:rFonts w:asciiTheme="minorHAnsi" w:hAnsiTheme="minorHAnsi" w:cstheme="minorHAnsi"/>
                <w:sz w:val="22"/>
                <w:szCs w:val="22"/>
                <w:lang w:eastAsia="pl-PL"/>
              </w:rPr>
              <w:t>Azure</w:t>
            </w:r>
            <w:proofErr w:type="spellEnd"/>
            <w:r w:rsidRPr="0067296B">
              <w:rPr>
                <w:rFonts w:asciiTheme="minorHAnsi" w:hAnsiTheme="minorHAnsi" w:cstheme="minorHAnsi"/>
                <w:sz w:val="22"/>
                <w:szCs w:val="22"/>
                <w:lang w:eastAsia="pl-PL"/>
              </w:rPr>
              <w:t xml:space="preserve"> Active Directory).</w:t>
            </w:r>
          </w:p>
          <w:p w14:paraId="5252392A" w14:textId="77777777" w:rsidR="0067296B" w:rsidRPr="0067296B" w:rsidRDefault="0067296B" w:rsidP="0067296B">
            <w:pPr>
              <w:numPr>
                <w:ilvl w:val="1"/>
                <w:numId w:val="32"/>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Wsparcie dla zasad grup (</w:t>
            </w:r>
            <w:proofErr w:type="spellStart"/>
            <w:r w:rsidRPr="0067296B">
              <w:rPr>
                <w:rFonts w:asciiTheme="minorHAnsi" w:hAnsiTheme="minorHAnsi" w:cstheme="minorHAnsi"/>
                <w:sz w:val="22"/>
                <w:szCs w:val="22"/>
                <w:lang w:eastAsia="pl-PL"/>
              </w:rPr>
              <w:t>Group</w:t>
            </w:r>
            <w:proofErr w:type="spellEnd"/>
            <w:r w:rsidRPr="0067296B">
              <w:rPr>
                <w:rFonts w:asciiTheme="minorHAnsi" w:hAnsiTheme="minorHAnsi" w:cstheme="minorHAnsi"/>
                <w:sz w:val="22"/>
                <w:szCs w:val="22"/>
                <w:lang w:eastAsia="pl-PL"/>
              </w:rPr>
              <w:t xml:space="preserve"> Policy) oraz zdalnego pulpitu (Remote Desktop).</w:t>
            </w:r>
          </w:p>
          <w:p w14:paraId="3767F047" w14:textId="77777777" w:rsidR="0067296B" w:rsidRPr="0067296B" w:rsidRDefault="0067296B" w:rsidP="0067296B">
            <w:pPr>
              <w:numPr>
                <w:ilvl w:val="1"/>
                <w:numId w:val="32"/>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sz w:val="22"/>
                <w:szCs w:val="22"/>
                <w:lang w:eastAsia="pl-PL"/>
              </w:rPr>
              <w:t>Wbudowana obsługa wirtualizacji na poziomie klienta (np. moduł typu Hyper-V).</w:t>
            </w:r>
          </w:p>
          <w:p w14:paraId="29799C7A" w14:textId="77777777" w:rsidR="0067296B" w:rsidRPr="0067296B" w:rsidRDefault="0067296B" w:rsidP="0067296B">
            <w:pPr>
              <w:numPr>
                <w:ilvl w:val="0"/>
                <w:numId w:val="32"/>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Wsparcie techniczne:</w:t>
            </w:r>
            <w:r w:rsidRPr="0067296B">
              <w:rPr>
                <w:rFonts w:asciiTheme="minorHAnsi" w:hAnsiTheme="minorHAnsi" w:cstheme="minorHAnsi"/>
                <w:sz w:val="22"/>
                <w:szCs w:val="22"/>
                <w:lang w:eastAsia="pl-PL"/>
              </w:rPr>
              <w:t xml:space="preserve"> System musi zapewniać dostęp do regularnych aktualizacji bezpieczeństwa oraz poprawek technicznych dostarczanych przez producenta.</w:t>
            </w:r>
          </w:p>
          <w:p w14:paraId="3974AF24" w14:textId="77777777" w:rsidR="0067296B" w:rsidRPr="0067296B" w:rsidRDefault="0067296B" w:rsidP="0067296B">
            <w:pPr>
              <w:numPr>
                <w:ilvl w:val="0"/>
                <w:numId w:val="32"/>
              </w:numPr>
              <w:spacing w:before="100" w:beforeAutospacing="1" w:after="100" w:afterAutospacing="1"/>
              <w:rPr>
                <w:rFonts w:asciiTheme="minorHAnsi" w:hAnsiTheme="minorHAnsi" w:cstheme="minorHAnsi"/>
                <w:sz w:val="22"/>
                <w:szCs w:val="22"/>
                <w:lang w:eastAsia="pl-PL"/>
              </w:rPr>
            </w:pPr>
            <w:r w:rsidRPr="0067296B">
              <w:rPr>
                <w:rFonts w:asciiTheme="minorHAnsi" w:hAnsiTheme="minorHAnsi" w:cstheme="minorHAnsi"/>
                <w:b/>
                <w:bCs/>
                <w:sz w:val="22"/>
                <w:szCs w:val="22"/>
                <w:lang w:eastAsia="pl-PL"/>
              </w:rPr>
              <w:t>Język:</w:t>
            </w:r>
            <w:r w:rsidRPr="0067296B">
              <w:rPr>
                <w:rFonts w:asciiTheme="minorHAnsi" w:hAnsiTheme="minorHAnsi" w:cstheme="minorHAnsi"/>
                <w:sz w:val="22"/>
                <w:szCs w:val="22"/>
                <w:lang w:eastAsia="pl-PL"/>
              </w:rPr>
              <w:t xml:space="preserve"> Polska wersja językowa (możliwość zmiany języka interfejsu w ustawieniach).</w:t>
            </w:r>
          </w:p>
          <w:p w14:paraId="4C6FC21B" w14:textId="3F664126" w:rsidR="0067296B" w:rsidRPr="0067296B" w:rsidRDefault="0067296B" w:rsidP="0067296B">
            <w:pPr>
              <w:rPr>
                <w:rFonts w:asciiTheme="minorHAnsi" w:hAnsiTheme="minorHAnsi" w:cstheme="minorHAnsi"/>
                <w:sz w:val="22"/>
                <w:szCs w:val="22"/>
              </w:rPr>
            </w:pPr>
            <w:r w:rsidRPr="0067296B">
              <w:rPr>
                <w:rFonts w:asciiTheme="minorHAnsi" w:hAnsiTheme="minorHAnsi" w:cstheme="minorHAnsi"/>
                <w:sz w:val="22"/>
                <w:szCs w:val="22"/>
              </w:rPr>
              <w:t xml:space="preserve">        Gwarancja Minimum 24 miesiące</w:t>
            </w:r>
          </w:p>
          <w:p w14:paraId="676DDADB" w14:textId="77777777" w:rsidR="009412FA" w:rsidRDefault="0067296B" w:rsidP="009412FA">
            <w:pPr>
              <w:rPr>
                <w:rFonts w:asciiTheme="minorHAnsi" w:hAnsiTheme="minorHAnsi" w:cstheme="minorHAnsi"/>
                <w:sz w:val="22"/>
                <w:szCs w:val="22"/>
              </w:rPr>
            </w:pPr>
            <w:r w:rsidRPr="0067296B">
              <w:rPr>
                <w:rFonts w:asciiTheme="minorHAnsi" w:hAnsiTheme="minorHAnsi" w:cstheme="minorHAnsi"/>
                <w:sz w:val="22"/>
                <w:szCs w:val="22"/>
              </w:rPr>
              <w:t xml:space="preserve">  </w:t>
            </w:r>
          </w:p>
          <w:p w14:paraId="38B7532C" w14:textId="77777777" w:rsidR="00CD1B5A" w:rsidRDefault="00CD1B5A" w:rsidP="009412FA">
            <w:pPr>
              <w:rPr>
                <w:rFonts w:asciiTheme="minorHAnsi" w:hAnsiTheme="minorHAnsi" w:cstheme="minorHAnsi"/>
                <w:sz w:val="22"/>
                <w:szCs w:val="22"/>
              </w:rPr>
            </w:pPr>
          </w:p>
          <w:p w14:paraId="5EF66183" w14:textId="7C71E6FC" w:rsidR="00CD1B5A" w:rsidRPr="0067296B" w:rsidRDefault="00CD1B5A" w:rsidP="009412FA">
            <w:pPr>
              <w:rPr>
                <w:rFonts w:asciiTheme="minorHAnsi" w:hAnsiTheme="minorHAnsi" w:cstheme="minorHAnsi"/>
                <w:sz w:val="22"/>
                <w:szCs w:val="22"/>
              </w:rPr>
            </w:pPr>
          </w:p>
        </w:tc>
      </w:tr>
      <w:tr w:rsidR="0067296B" w:rsidRPr="0067296B" w14:paraId="1D65CBD2" w14:textId="77777777" w:rsidTr="0067296B">
        <w:trPr>
          <w:trHeight w:val="364"/>
        </w:trPr>
        <w:tc>
          <w:tcPr>
            <w:tcW w:w="11199" w:type="dxa"/>
            <w:tcBorders>
              <w:top w:val="nil"/>
              <w:left w:val="single" w:sz="4" w:space="0" w:color="auto"/>
              <w:bottom w:val="single" w:sz="4" w:space="0" w:color="auto"/>
              <w:right w:val="single" w:sz="4" w:space="0" w:color="auto"/>
            </w:tcBorders>
            <w:shd w:val="clear" w:color="auto" w:fill="DEEAF6" w:themeFill="accent1" w:themeFillTint="33"/>
            <w:vAlign w:val="center"/>
          </w:tcPr>
          <w:p w14:paraId="66F77F06" w14:textId="39CD8E17" w:rsidR="0067296B" w:rsidRPr="0067296B" w:rsidRDefault="0067296B" w:rsidP="0067296B">
            <w:pPr>
              <w:rPr>
                <w:rFonts w:asciiTheme="minorHAnsi" w:hAnsiTheme="minorHAnsi" w:cstheme="minorHAnsi"/>
                <w:b/>
                <w:sz w:val="22"/>
                <w:szCs w:val="22"/>
                <w:u w:val="single"/>
              </w:rPr>
            </w:pPr>
            <w:r w:rsidRPr="0067296B">
              <w:rPr>
                <w:rFonts w:asciiTheme="minorHAnsi" w:hAnsiTheme="minorHAnsi" w:cstheme="minorHAnsi"/>
                <w:b/>
                <w:sz w:val="22"/>
                <w:szCs w:val="22"/>
                <w:u w:val="single"/>
              </w:rPr>
              <w:lastRenderedPageBreak/>
              <w:t>Część 11</w:t>
            </w:r>
          </w:p>
          <w:p w14:paraId="3FD10496" w14:textId="77777777" w:rsidR="0067296B" w:rsidRPr="0067296B" w:rsidRDefault="0067296B" w:rsidP="0067296B">
            <w:pPr>
              <w:rPr>
                <w:rFonts w:asciiTheme="minorHAnsi" w:hAnsiTheme="minorHAnsi" w:cstheme="minorHAnsi"/>
                <w:b/>
                <w:sz w:val="22"/>
                <w:szCs w:val="22"/>
                <w:u w:val="single"/>
              </w:rPr>
            </w:pPr>
            <w:r w:rsidRPr="0067296B">
              <w:rPr>
                <w:rFonts w:asciiTheme="minorHAnsi" w:hAnsiTheme="minorHAnsi" w:cstheme="minorHAnsi"/>
                <w:b/>
                <w:sz w:val="22"/>
                <w:szCs w:val="22"/>
                <w:u w:val="single"/>
              </w:rPr>
              <w:t>Muzeum UW</w:t>
            </w:r>
          </w:p>
          <w:p w14:paraId="50A9CE8D" w14:textId="55AFF986" w:rsidR="0067296B" w:rsidRPr="0067296B" w:rsidRDefault="0067296B" w:rsidP="0067296B">
            <w:pPr>
              <w:rPr>
                <w:rFonts w:asciiTheme="minorHAnsi" w:hAnsiTheme="minorHAnsi" w:cstheme="minorHAnsi"/>
                <w:b/>
                <w:sz w:val="22"/>
                <w:szCs w:val="22"/>
                <w:u w:val="single"/>
              </w:rPr>
            </w:pPr>
            <w:r w:rsidRPr="0067296B">
              <w:rPr>
                <w:rFonts w:asciiTheme="minorHAnsi" w:hAnsiTheme="minorHAnsi" w:cstheme="minorHAnsi"/>
                <w:b/>
                <w:sz w:val="22"/>
                <w:szCs w:val="22"/>
                <w:u w:val="single"/>
              </w:rPr>
              <w:t xml:space="preserve">Wielkoformatowy skaner płaski A2(z funkcją A1 sprzęt wg własnej </w:t>
            </w:r>
            <w:proofErr w:type="spellStart"/>
            <w:r w:rsidRPr="0067296B">
              <w:rPr>
                <w:rFonts w:asciiTheme="minorHAnsi" w:hAnsiTheme="minorHAnsi" w:cstheme="minorHAnsi"/>
                <w:b/>
                <w:sz w:val="22"/>
                <w:szCs w:val="22"/>
                <w:u w:val="single"/>
              </w:rPr>
              <w:t>specyfikacjii</w:t>
            </w:r>
            <w:proofErr w:type="spellEnd"/>
            <w:r w:rsidRPr="0067296B">
              <w:rPr>
                <w:rFonts w:asciiTheme="minorHAnsi" w:hAnsiTheme="minorHAnsi" w:cstheme="minorHAnsi"/>
                <w:b/>
                <w:sz w:val="22"/>
                <w:szCs w:val="22"/>
                <w:u w:val="single"/>
              </w:rPr>
              <w:t xml:space="preserve">- 1 szt. </w:t>
            </w:r>
          </w:p>
        </w:tc>
      </w:tr>
    </w:tbl>
    <w:p w14:paraId="5ABD7E56" w14:textId="77777777" w:rsidR="0067296B" w:rsidRPr="0067296B" w:rsidRDefault="0067296B" w:rsidP="0067296B">
      <w:pPr>
        <w:spacing w:after="0" w:line="240" w:lineRule="auto"/>
        <w:rPr>
          <w:rFonts w:eastAsia="Times New Roman" w:cstheme="minorHAnsi"/>
          <w:b/>
          <w:lang w:eastAsia="pl-PL"/>
        </w:rPr>
      </w:pPr>
      <w:r w:rsidRPr="0067296B">
        <w:rPr>
          <w:rFonts w:eastAsia="Times New Roman" w:cstheme="minorHAnsi"/>
          <w:b/>
          <w:lang w:eastAsia="pl-PL"/>
        </w:rPr>
        <w:t>Wielkoformatowy skaner płaski A2 (z funkcją A1)</w:t>
      </w:r>
    </w:p>
    <w:p w14:paraId="32A499B6" w14:textId="77777777" w:rsidR="0067296B" w:rsidRPr="0067296B" w:rsidRDefault="0067296B" w:rsidP="0067296B">
      <w:pPr>
        <w:spacing w:after="0" w:line="240" w:lineRule="auto"/>
        <w:rPr>
          <w:rFonts w:eastAsia="Times New Roman" w:cstheme="minorHAnsi"/>
          <w:b/>
          <w:lang w:eastAsia="pl-P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46"/>
        <w:gridCol w:w="8120"/>
      </w:tblGrid>
      <w:tr w:rsidR="0067296B" w:rsidRPr="0067296B" w14:paraId="4421D052" w14:textId="77777777" w:rsidTr="0067296B">
        <w:trPr>
          <w:tblCellSpacing w:w="15" w:type="dxa"/>
        </w:trPr>
        <w:tc>
          <w:tcPr>
            <w:tcW w:w="0" w:type="auto"/>
            <w:vAlign w:val="center"/>
            <w:hideMark/>
          </w:tcPr>
          <w:p w14:paraId="6FA9A73E" w14:textId="77777777" w:rsidR="0067296B" w:rsidRPr="0067296B" w:rsidRDefault="0067296B" w:rsidP="0067296B">
            <w:pPr>
              <w:spacing w:after="0" w:line="240" w:lineRule="auto"/>
              <w:jc w:val="center"/>
              <w:rPr>
                <w:rFonts w:eastAsia="Times New Roman" w:cstheme="minorHAnsi"/>
                <w:b/>
                <w:bCs/>
                <w:lang w:eastAsia="pl-PL"/>
              </w:rPr>
            </w:pPr>
            <w:r w:rsidRPr="0067296B">
              <w:rPr>
                <w:rFonts w:eastAsia="Times New Roman" w:cstheme="minorHAnsi"/>
                <w:b/>
                <w:bCs/>
                <w:lang w:eastAsia="pl-PL"/>
              </w:rPr>
              <w:t>Parametr</w:t>
            </w:r>
          </w:p>
        </w:tc>
        <w:tc>
          <w:tcPr>
            <w:tcW w:w="0" w:type="auto"/>
            <w:vAlign w:val="center"/>
            <w:hideMark/>
          </w:tcPr>
          <w:p w14:paraId="5A81E457" w14:textId="77777777" w:rsidR="0067296B" w:rsidRPr="0067296B" w:rsidRDefault="0067296B" w:rsidP="0067296B">
            <w:pPr>
              <w:spacing w:after="0" w:line="240" w:lineRule="auto"/>
              <w:jc w:val="center"/>
              <w:rPr>
                <w:rFonts w:eastAsia="Times New Roman" w:cstheme="minorHAnsi"/>
                <w:b/>
                <w:bCs/>
                <w:lang w:eastAsia="pl-PL"/>
              </w:rPr>
            </w:pPr>
            <w:r w:rsidRPr="0067296B">
              <w:rPr>
                <w:rFonts w:eastAsia="Times New Roman" w:cstheme="minorHAnsi"/>
                <w:b/>
                <w:bCs/>
                <w:lang w:eastAsia="pl-PL"/>
              </w:rPr>
              <w:t>Wymagania minimalne / Opis</w:t>
            </w:r>
          </w:p>
        </w:tc>
      </w:tr>
      <w:tr w:rsidR="0067296B" w:rsidRPr="0067296B" w14:paraId="5414E425" w14:textId="77777777" w:rsidTr="0067296B">
        <w:trPr>
          <w:tblCellSpacing w:w="15" w:type="dxa"/>
        </w:trPr>
        <w:tc>
          <w:tcPr>
            <w:tcW w:w="0" w:type="auto"/>
            <w:vAlign w:val="center"/>
            <w:hideMark/>
          </w:tcPr>
          <w:p w14:paraId="6041B726"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b/>
                <w:bCs/>
                <w:lang w:eastAsia="pl-PL"/>
              </w:rPr>
              <w:t>Typ skanera</w:t>
            </w:r>
          </w:p>
        </w:tc>
        <w:tc>
          <w:tcPr>
            <w:tcW w:w="0" w:type="auto"/>
            <w:vAlign w:val="center"/>
            <w:hideMark/>
          </w:tcPr>
          <w:p w14:paraId="541C1315"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lang w:eastAsia="pl-PL"/>
              </w:rPr>
              <w:t>Skaner płaski (</w:t>
            </w:r>
            <w:proofErr w:type="spellStart"/>
            <w:r w:rsidRPr="0067296B">
              <w:rPr>
                <w:rFonts w:eastAsia="Times New Roman" w:cstheme="minorHAnsi"/>
                <w:lang w:eastAsia="pl-PL"/>
              </w:rPr>
              <w:t>flatbed</w:t>
            </w:r>
            <w:proofErr w:type="spellEnd"/>
            <w:r w:rsidRPr="0067296B">
              <w:rPr>
                <w:rFonts w:eastAsia="Times New Roman" w:cstheme="minorHAnsi"/>
                <w:lang w:eastAsia="pl-PL"/>
              </w:rPr>
              <w:t>) przeznaczony do skanowania delikatnych oryginałów i książek.</w:t>
            </w:r>
          </w:p>
        </w:tc>
      </w:tr>
      <w:tr w:rsidR="0067296B" w:rsidRPr="0067296B" w14:paraId="7D4DC5A8" w14:textId="77777777" w:rsidTr="0067296B">
        <w:trPr>
          <w:tblCellSpacing w:w="15" w:type="dxa"/>
        </w:trPr>
        <w:tc>
          <w:tcPr>
            <w:tcW w:w="0" w:type="auto"/>
            <w:vAlign w:val="center"/>
            <w:hideMark/>
          </w:tcPr>
          <w:p w14:paraId="40813F46"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b/>
                <w:bCs/>
                <w:lang w:eastAsia="pl-PL"/>
              </w:rPr>
              <w:t>Obszar skanowania</w:t>
            </w:r>
          </w:p>
        </w:tc>
        <w:tc>
          <w:tcPr>
            <w:tcW w:w="0" w:type="auto"/>
            <w:vAlign w:val="center"/>
            <w:hideMark/>
          </w:tcPr>
          <w:p w14:paraId="3965467C"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lang w:eastAsia="pl-PL"/>
              </w:rPr>
              <w:t xml:space="preserve">Maksymalny format arkusza: min. </w:t>
            </w:r>
            <w:r w:rsidRPr="0067296B">
              <w:rPr>
                <w:rFonts w:eastAsia="Times New Roman" w:cstheme="minorHAnsi"/>
                <w:b/>
                <w:bCs/>
                <w:lang w:eastAsia="pl-PL"/>
              </w:rPr>
              <w:t>457 x 610 mm</w:t>
            </w:r>
            <w:r w:rsidRPr="0067296B">
              <w:rPr>
                <w:rFonts w:eastAsia="Times New Roman" w:cstheme="minorHAnsi"/>
                <w:lang w:eastAsia="pl-PL"/>
              </w:rPr>
              <w:t xml:space="preserve"> (ISO A2).</w:t>
            </w:r>
          </w:p>
        </w:tc>
      </w:tr>
      <w:tr w:rsidR="0067296B" w:rsidRPr="0067296B" w14:paraId="51F3C52D" w14:textId="77777777" w:rsidTr="0067296B">
        <w:trPr>
          <w:tblCellSpacing w:w="15" w:type="dxa"/>
        </w:trPr>
        <w:tc>
          <w:tcPr>
            <w:tcW w:w="0" w:type="auto"/>
            <w:vAlign w:val="center"/>
            <w:hideMark/>
          </w:tcPr>
          <w:p w14:paraId="2BA4AA3B"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b/>
                <w:bCs/>
                <w:lang w:eastAsia="pl-PL"/>
              </w:rPr>
              <w:t>Maksymalne pole obrazu</w:t>
            </w:r>
          </w:p>
        </w:tc>
        <w:tc>
          <w:tcPr>
            <w:tcW w:w="0" w:type="auto"/>
            <w:vAlign w:val="center"/>
            <w:hideMark/>
          </w:tcPr>
          <w:p w14:paraId="672357FF"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lang w:eastAsia="pl-PL"/>
              </w:rPr>
              <w:t xml:space="preserve">Nie mniej niż </w:t>
            </w:r>
            <w:r w:rsidRPr="0067296B">
              <w:rPr>
                <w:rFonts w:eastAsia="Times New Roman" w:cstheme="minorHAnsi"/>
                <w:b/>
                <w:bCs/>
                <w:lang w:eastAsia="pl-PL"/>
              </w:rPr>
              <w:t>487 x 639,6 mm</w:t>
            </w:r>
            <w:r w:rsidRPr="0067296B">
              <w:rPr>
                <w:rFonts w:eastAsia="Times New Roman" w:cstheme="minorHAnsi"/>
                <w:lang w:eastAsia="pl-PL"/>
              </w:rPr>
              <w:t>.</w:t>
            </w:r>
          </w:p>
        </w:tc>
      </w:tr>
      <w:tr w:rsidR="0067296B" w:rsidRPr="0067296B" w14:paraId="46B45A88" w14:textId="77777777" w:rsidTr="0067296B">
        <w:trPr>
          <w:tblCellSpacing w:w="15" w:type="dxa"/>
        </w:trPr>
        <w:tc>
          <w:tcPr>
            <w:tcW w:w="0" w:type="auto"/>
            <w:vAlign w:val="center"/>
            <w:hideMark/>
          </w:tcPr>
          <w:p w14:paraId="0FE02CA3"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b/>
                <w:bCs/>
                <w:lang w:eastAsia="pl-PL"/>
              </w:rPr>
              <w:t>Skanowanie ponadwymiarowe</w:t>
            </w:r>
          </w:p>
        </w:tc>
        <w:tc>
          <w:tcPr>
            <w:tcW w:w="0" w:type="auto"/>
            <w:vAlign w:val="center"/>
            <w:hideMark/>
          </w:tcPr>
          <w:p w14:paraId="261D222A"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lang w:eastAsia="pl-PL"/>
              </w:rPr>
              <w:t xml:space="preserve">Możliwość skanowania dokumentów do formatu </w:t>
            </w:r>
            <w:r w:rsidRPr="0067296B">
              <w:rPr>
                <w:rFonts w:eastAsia="Times New Roman" w:cstheme="minorHAnsi"/>
                <w:b/>
                <w:bCs/>
                <w:lang w:eastAsia="pl-PL"/>
              </w:rPr>
              <w:t>A1</w:t>
            </w:r>
            <w:r w:rsidRPr="0067296B">
              <w:rPr>
                <w:rFonts w:eastAsia="Times New Roman" w:cstheme="minorHAnsi"/>
                <w:lang w:eastAsia="pl-PL"/>
              </w:rPr>
              <w:t xml:space="preserve"> (610 x 914 mm) poprzez automatyczne łączenie (</w:t>
            </w:r>
            <w:proofErr w:type="spellStart"/>
            <w:r w:rsidRPr="0067296B">
              <w:rPr>
                <w:rFonts w:eastAsia="Times New Roman" w:cstheme="minorHAnsi"/>
                <w:lang w:eastAsia="pl-PL"/>
              </w:rPr>
              <w:t>stitching</w:t>
            </w:r>
            <w:proofErr w:type="spellEnd"/>
            <w:r w:rsidRPr="0067296B">
              <w:rPr>
                <w:rFonts w:eastAsia="Times New Roman" w:cstheme="minorHAnsi"/>
                <w:lang w:eastAsia="pl-PL"/>
              </w:rPr>
              <w:t>) dwóch skanów składowych.</w:t>
            </w:r>
          </w:p>
        </w:tc>
      </w:tr>
      <w:tr w:rsidR="0067296B" w:rsidRPr="0067296B" w14:paraId="5F215C23" w14:textId="77777777" w:rsidTr="0067296B">
        <w:trPr>
          <w:tblCellSpacing w:w="15" w:type="dxa"/>
        </w:trPr>
        <w:tc>
          <w:tcPr>
            <w:tcW w:w="0" w:type="auto"/>
            <w:vAlign w:val="center"/>
            <w:hideMark/>
          </w:tcPr>
          <w:p w14:paraId="1001F2DE"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b/>
                <w:bCs/>
                <w:lang w:eastAsia="pl-PL"/>
              </w:rPr>
              <w:t>Technologia sensora</w:t>
            </w:r>
          </w:p>
        </w:tc>
        <w:tc>
          <w:tcPr>
            <w:tcW w:w="0" w:type="auto"/>
            <w:vAlign w:val="center"/>
            <w:hideMark/>
          </w:tcPr>
          <w:p w14:paraId="35CEF1DC"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lang w:eastAsia="pl-PL"/>
              </w:rPr>
              <w:t xml:space="preserve">Technologia kontaktowa (CIS) zoptymalizowana pod kątem eliminacji cieni na grzbietach książek (np. technologia redukcji cieniowania </w:t>
            </w:r>
            <w:proofErr w:type="spellStart"/>
            <w:r w:rsidRPr="0067296B">
              <w:rPr>
                <w:rFonts w:eastAsia="Times New Roman" w:cstheme="minorHAnsi"/>
                <w:lang w:eastAsia="pl-PL"/>
              </w:rPr>
              <w:t>CleanScan</w:t>
            </w:r>
            <w:proofErr w:type="spellEnd"/>
            <w:r w:rsidRPr="0067296B">
              <w:rPr>
                <w:rFonts w:eastAsia="Times New Roman" w:cstheme="minorHAnsi"/>
                <w:lang w:eastAsia="pl-PL"/>
              </w:rPr>
              <w:t>).</w:t>
            </w:r>
          </w:p>
        </w:tc>
      </w:tr>
      <w:tr w:rsidR="0067296B" w:rsidRPr="0067296B" w14:paraId="0F267651" w14:textId="77777777" w:rsidTr="0067296B">
        <w:trPr>
          <w:tblCellSpacing w:w="15" w:type="dxa"/>
        </w:trPr>
        <w:tc>
          <w:tcPr>
            <w:tcW w:w="0" w:type="auto"/>
            <w:vAlign w:val="center"/>
            <w:hideMark/>
          </w:tcPr>
          <w:p w14:paraId="1DD8950A"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b/>
                <w:bCs/>
                <w:lang w:eastAsia="pl-PL"/>
              </w:rPr>
              <w:t>Rozdzielczość optyczna</w:t>
            </w:r>
          </w:p>
        </w:tc>
        <w:tc>
          <w:tcPr>
            <w:tcW w:w="0" w:type="auto"/>
            <w:vAlign w:val="center"/>
            <w:hideMark/>
          </w:tcPr>
          <w:p w14:paraId="18DA70CF"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lang w:eastAsia="pl-PL"/>
              </w:rPr>
              <w:t xml:space="preserve">Minimum </w:t>
            </w:r>
            <w:r w:rsidRPr="0067296B">
              <w:rPr>
                <w:rFonts w:eastAsia="Times New Roman" w:cstheme="minorHAnsi"/>
                <w:b/>
                <w:bCs/>
                <w:lang w:eastAsia="pl-PL"/>
              </w:rPr>
              <w:t xml:space="preserve">1200 x 1200 </w:t>
            </w:r>
            <w:proofErr w:type="spellStart"/>
            <w:r w:rsidRPr="0067296B">
              <w:rPr>
                <w:rFonts w:eastAsia="Times New Roman" w:cstheme="minorHAnsi"/>
                <w:b/>
                <w:bCs/>
                <w:lang w:eastAsia="pl-PL"/>
              </w:rPr>
              <w:t>dpi</w:t>
            </w:r>
            <w:proofErr w:type="spellEnd"/>
            <w:r w:rsidRPr="0067296B">
              <w:rPr>
                <w:rFonts w:eastAsia="Times New Roman" w:cstheme="minorHAnsi"/>
                <w:lang w:eastAsia="pl-PL"/>
              </w:rPr>
              <w:t>.</w:t>
            </w:r>
          </w:p>
        </w:tc>
      </w:tr>
      <w:tr w:rsidR="0067296B" w:rsidRPr="0067296B" w14:paraId="5E8C73E2" w14:textId="77777777" w:rsidTr="0067296B">
        <w:trPr>
          <w:tblCellSpacing w:w="15" w:type="dxa"/>
        </w:trPr>
        <w:tc>
          <w:tcPr>
            <w:tcW w:w="0" w:type="auto"/>
            <w:vAlign w:val="center"/>
            <w:hideMark/>
          </w:tcPr>
          <w:p w14:paraId="5195AEFB"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b/>
                <w:bCs/>
                <w:lang w:eastAsia="pl-PL"/>
              </w:rPr>
              <w:t>Prędkość skanowania</w:t>
            </w:r>
          </w:p>
        </w:tc>
        <w:tc>
          <w:tcPr>
            <w:tcW w:w="0" w:type="auto"/>
            <w:vAlign w:val="center"/>
            <w:hideMark/>
          </w:tcPr>
          <w:p w14:paraId="7666BDCE"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lang w:eastAsia="pl-PL"/>
              </w:rPr>
              <w:t xml:space="preserve">Maksymalnie </w:t>
            </w:r>
            <w:r w:rsidRPr="0067296B">
              <w:rPr>
                <w:rFonts w:eastAsia="Times New Roman" w:cstheme="minorHAnsi"/>
                <w:b/>
                <w:bCs/>
                <w:lang w:eastAsia="pl-PL"/>
              </w:rPr>
              <w:t>6 sekund</w:t>
            </w:r>
            <w:r w:rsidRPr="0067296B">
              <w:rPr>
                <w:rFonts w:eastAsia="Times New Roman" w:cstheme="minorHAnsi"/>
                <w:lang w:eastAsia="pl-PL"/>
              </w:rPr>
              <w:t xml:space="preserve"> dla pełnego obszaru skanowania przy 200 </w:t>
            </w:r>
            <w:proofErr w:type="spellStart"/>
            <w:r w:rsidRPr="0067296B">
              <w:rPr>
                <w:rFonts w:eastAsia="Times New Roman" w:cstheme="minorHAnsi"/>
                <w:lang w:eastAsia="pl-PL"/>
              </w:rPr>
              <w:t>dpi</w:t>
            </w:r>
            <w:proofErr w:type="spellEnd"/>
            <w:r w:rsidRPr="0067296B">
              <w:rPr>
                <w:rFonts w:eastAsia="Times New Roman" w:cstheme="minorHAnsi"/>
                <w:lang w:eastAsia="pl-PL"/>
              </w:rPr>
              <w:t xml:space="preserve"> (kolor/monochromatyczne).</w:t>
            </w:r>
          </w:p>
        </w:tc>
      </w:tr>
      <w:tr w:rsidR="0067296B" w:rsidRPr="0067296B" w14:paraId="76CE4108" w14:textId="77777777" w:rsidTr="0067296B">
        <w:trPr>
          <w:tblCellSpacing w:w="15" w:type="dxa"/>
        </w:trPr>
        <w:tc>
          <w:tcPr>
            <w:tcW w:w="0" w:type="auto"/>
            <w:vAlign w:val="center"/>
            <w:hideMark/>
          </w:tcPr>
          <w:p w14:paraId="4D467C3E"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b/>
                <w:bCs/>
                <w:lang w:eastAsia="pl-PL"/>
              </w:rPr>
              <w:t>Głębia koloru</w:t>
            </w:r>
          </w:p>
        </w:tc>
        <w:tc>
          <w:tcPr>
            <w:tcW w:w="0" w:type="auto"/>
            <w:vAlign w:val="center"/>
            <w:hideMark/>
          </w:tcPr>
          <w:p w14:paraId="241939E1"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lang w:eastAsia="pl-PL"/>
              </w:rPr>
              <w:t xml:space="preserve">Przetwarzanie danych: </w:t>
            </w:r>
            <w:r w:rsidRPr="0067296B">
              <w:rPr>
                <w:rFonts w:eastAsia="Times New Roman" w:cstheme="minorHAnsi"/>
                <w:b/>
                <w:bCs/>
                <w:lang w:eastAsia="pl-PL"/>
              </w:rPr>
              <w:t>48-bit</w:t>
            </w:r>
            <w:r w:rsidRPr="0067296B">
              <w:rPr>
                <w:rFonts w:eastAsia="Times New Roman" w:cstheme="minorHAnsi"/>
                <w:lang w:eastAsia="pl-PL"/>
              </w:rPr>
              <w:t xml:space="preserve"> kolor / 16-bit mono.</w:t>
            </w:r>
          </w:p>
        </w:tc>
      </w:tr>
      <w:tr w:rsidR="0067296B" w:rsidRPr="0067296B" w14:paraId="77450D7C" w14:textId="77777777" w:rsidTr="0067296B">
        <w:trPr>
          <w:tblCellSpacing w:w="15" w:type="dxa"/>
        </w:trPr>
        <w:tc>
          <w:tcPr>
            <w:tcW w:w="0" w:type="auto"/>
            <w:vAlign w:val="center"/>
            <w:hideMark/>
          </w:tcPr>
          <w:p w14:paraId="61A1B701"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b/>
                <w:bCs/>
                <w:lang w:eastAsia="pl-PL"/>
              </w:rPr>
              <w:t>Grubość oryginału</w:t>
            </w:r>
          </w:p>
        </w:tc>
        <w:tc>
          <w:tcPr>
            <w:tcW w:w="0" w:type="auto"/>
            <w:vAlign w:val="center"/>
            <w:hideMark/>
          </w:tcPr>
          <w:p w14:paraId="13F69F2C"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lang w:eastAsia="pl-PL"/>
              </w:rPr>
              <w:t>Nieograniczona (pokrywa konstrukcyjnie przystosowana do grubych obiektów i książek).</w:t>
            </w:r>
          </w:p>
        </w:tc>
      </w:tr>
      <w:tr w:rsidR="0067296B" w:rsidRPr="0067296B" w14:paraId="66378123" w14:textId="77777777" w:rsidTr="0067296B">
        <w:trPr>
          <w:tblCellSpacing w:w="15" w:type="dxa"/>
        </w:trPr>
        <w:tc>
          <w:tcPr>
            <w:tcW w:w="0" w:type="auto"/>
            <w:vAlign w:val="center"/>
            <w:hideMark/>
          </w:tcPr>
          <w:p w14:paraId="2F233839"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b/>
                <w:bCs/>
                <w:lang w:eastAsia="pl-PL"/>
              </w:rPr>
              <w:t>Interfejs sterowania</w:t>
            </w:r>
          </w:p>
        </w:tc>
        <w:tc>
          <w:tcPr>
            <w:tcW w:w="0" w:type="auto"/>
            <w:vAlign w:val="center"/>
            <w:hideMark/>
          </w:tcPr>
          <w:p w14:paraId="7530A504"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lang w:eastAsia="pl-PL"/>
              </w:rPr>
              <w:t xml:space="preserve">Wbudowany kolorowy ekran dotykowy o przekątnej min. </w:t>
            </w:r>
            <w:r w:rsidRPr="0067296B">
              <w:rPr>
                <w:rFonts w:eastAsia="Times New Roman" w:cstheme="minorHAnsi"/>
                <w:b/>
                <w:bCs/>
                <w:lang w:eastAsia="pl-PL"/>
              </w:rPr>
              <w:t>7 cali</w:t>
            </w:r>
            <w:r w:rsidRPr="0067296B">
              <w:rPr>
                <w:rFonts w:eastAsia="Times New Roman" w:cstheme="minorHAnsi"/>
                <w:lang w:eastAsia="pl-PL"/>
              </w:rPr>
              <w:t xml:space="preserve"> (rozdzielczość min. 800x480).</w:t>
            </w:r>
          </w:p>
        </w:tc>
      </w:tr>
      <w:tr w:rsidR="0067296B" w:rsidRPr="0067296B" w14:paraId="3F326748" w14:textId="77777777" w:rsidTr="0067296B">
        <w:trPr>
          <w:tblCellSpacing w:w="15" w:type="dxa"/>
        </w:trPr>
        <w:tc>
          <w:tcPr>
            <w:tcW w:w="0" w:type="auto"/>
            <w:vAlign w:val="center"/>
            <w:hideMark/>
          </w:tcPr>
          <w:p w14:paraId="7A621120"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b/>
                <w:bCs/>
                <w:lang w:eastAsia="pl-PL"/>
              </w:rPr>
              <w:t>Jednostka sterująca</w:t>
            </w:r>
          </w:p>
        </w:tc>
        <w:tc>
          <w:tcPr>
            <w:tcW w:w="0" w:type="auto"/>
            <w:vAlign w:val="center"/>
            <w:hideMark/>
          </w:tcPr>
          <w:p w14:paraId="1F37EAAB"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lang w:eastAsia="pl-PL"/>
              </w:rPr>
              <w:t>Zintegrowany kontroler z procesorem klasy Quad-</w:t>
            </w:r>
            <w:proofErr w:type="spellStart"/>
            <w:r w:rsidRPr="0067296B">
              <w:rPr>
                <w:rFonts w:eastAsia="Times New Roman" w:cstheme="minorHAnsi"/>
                <w:lang w:eastAsia="pl-PL"/>
              </w:rPr>
              <w:t>Core</w:t>
            </w:r>
            <w:proofErr w:type="spellEnd"/>
            <w:r w:rsidRPr="0067296B">
              <w:rPr>
                <w:rFonts w:eastAsia="Times New Roman" w:cstheme="minorHAnsi"/>
                <w:lang w:eastAsia="pl-PL"/>
              </w:rPr>
              <w:t>, min. 8 GB RAM i 16 GB pamięci Flash.</w:t>
            </w:r>
          </w:p>
        </w:tc>
      </w:tr>
      <w:tr w:rsidR="0067296B" w:rsidRPr="0067296B" w14:paraId="287D5F71" w14:textId="77777777" w:rsidTr="0067296B">
        <w:trPr>
          <w:tblCellSpacing w:w="15" w:type="dxa"/>
        </w:trPr>
        <w:tc>
          <w:tcPr>
            <w:tcW w:w="0" w:type="auto"/>
            <w:vAlign w:val="center"/>
            <w:hideMark/>
          </w:tcPr>
          <w:p w14:paraId="0BB101BD"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b/>
                <w:bCs/>
                <w:lang w:eastAsia="pl-PL"/>
              </w:rPr>
              <w:t>Łączność i interfejsy</w:t>
            </w:r>
          </w:p>
        </w:tc>
        <w:tc>
          <w:tcPr>
            <w:tcW w:w="0" w:type="auto"/>
            <w:vAlign w:val="center"/>
            <w:hideMark/>
          </w:tcPr>
          <w:p w14:paraId="209C5534"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lang w:eastAsia="pl-PL"/>
              </w:rPr>
              <w:t xml:space="preserve">Port </w:t>
            </w:r>
            <w:r w:rsidRPr="0067296B">
              <w:rPr>
                <w:rFonts w:eastAsia="Times New Roman" w:cstheme="minorHAnsi"/>
                <w:b/>
                <w:bCs/>
                <w:lang w:eastAsia="pl-PL"/>
              </w:rPr>
              <w:t>Gigabit Ethernet</w:t>
            </w:r>
            <w:r w:rsidRPr="0067296B">
              <w:rPr>
                <w:rFonts w:eastAsia="Times New Roman" w:cstheme="minorHAnsi"/>
                <w:lang w:eastAsia="pl-PL"/>
              </w:rPr>
              <w:t xml:space="preserve"> oraz moduł </w:t>
            </w:r>
            <w:r w:rsidRPr="0067296B">
              <w:rPr>
                <w:rFonts w:eastAsia="Times New Roman" w:cstheme="minorHAnsi"/>
                <w:b/>
                <w:bCs/>
                <w:lang w:eastAsia="pl-PL"/>
              </w:rPr>
              <w:t>Wi-Fi</w:t>
            </w:r>
            <w:r w:rsidRPr="0067296B">
              <w:rPr>
                <w:rFonts w:eastAsia="Times New Roman" w:cstheme="minorHAnsi"/>
                <w:lang w:eastAsia="pl-PL"/>
              </w:rPr>
              <w:t xml:space="preserve"> (IEEE 802.11 b/g/n).</w:t>
            </w:r>
          </w:p>
        </w:tc>
      </w:tr>
      <w:tr w:rsidR="0067296B" w:rsidRPr="00EE76FD" w14:paraId="18E7D8CB" w14:textId="77777777" w:rsidTr="0067296B">
        <w:trPr>
          <w:tblCellSpacing w:w="15" w:type="dxa"/>
        </w:trPr>
        <w:tc>
          <w:tcPr>
            <w:tcW w:w="0" w:type="auto"/>
            <w:vAlign w:val="center"/>
            <w:hideMark/>
          </w:tcPr>
          <w:p w14:paraId="6CC34AB0"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b/>
                <w:bCs/>
                <w:lang w:eastAsia="pl-PL"/>
              </w:rPr>
              <w:t>Formaty plików</w:t>
            </w:r>
          </w:p>
        </w:tc>
        <w:tc>
          <w:tcPr>
            <w:tcW w:w="0" w:type="auto"/>
            <w:vAlign w:val="center"/>
            <w:hideMark/>
          </w:tcPr>
          <w:p w14:paraId="1B153D92" w14:textId="77777777" w:rsidR="0067296B" w:rsidRPr="0067296B" w:rsidRDefault="0067296B" w:rsidP="0067296B">
            <w:pPr>
              <w:spacing w:after="0" w:line="240" w:lineRule="auto"/>
              <w:rPr>
                <w:rFonts w:eastAsia="Times New Roman" w:cstheme="minorHAnsi"/>
                <w:lang w:val="en-US" w:eastAsia="pl-PL"/>
              </w:rPr>
            </w:pPr>
            <w:r w:rsidRPr="0067296B">
              <w:rPr>
                <w:rFonts w:eastAsia="Times New Roman" w:cstheme="minorHAnsi"/>
                <w:lang w:val="en-US" w:eastAsia="pl-PL"/>
              </w:rPr>
              <w:t>PDF, PDF/A, TIF, JPG.</w:t>
            </w:r>
          </w:p>
        </w:tc>
      </w:tr>
      <w:tr w:rsidR="0067296B" w:rsidRPr="0067296B" w14:paraId="731118FC" w14:textId="77777777" w:rsidTr="0067296B">
        <w:trPr>
          <w:tblCellSpacing w:w="15" w:type="dxa"/>
        </w:trPr>
        <w:tc>
          <w:tcPr>
            <w:tcW w:w="0" w:type="auto"/>
            <w:vAlign w:val="center"/>
            <w:hideMark/>
          </w:tcPr>
          <w:p w14:paraId="1174938E"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b/>
                <w:bCs/>
                <w:lang w:eastAsia="pl-PL"/>
              </w:rPr>
              <w:t>Funkcje dodatkowe</w:t>
            </w:r>
          </w:p>
        </w:tc>
        <w:tc>
          <w:tcPr>
            <w:tcW w:w="0" w:type="auto"/>
            <w:vAlign w:val="center"/>
            <w:hideMark/>
          </w:tcPr>
          <w:p w14:paraId="404D5DB7"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lang w:eastAsia="pl-PL"/>
              </w:rPr>
              <w:t>Skanowanie bezpośrednio do chmury (Dropbox, Google Drive, OneDrive), na e-mail, do folderów sieciowych lub na pamięć USB.</w:t>
            </w:r>
          </w:p>
        </w:tc>
      </w:tr>
      <w:tr w:rsidR="0067296B" w:rsidRPr="0067296B" w14:paraId="0B87E24F" w14:textId="77777777" w:rsidTr="0067296B">
        <w:trPr>
          <w:tblCellSpacing w:w="15" w:type="dxa"/>
        </w:trPr>
        <w:tc>
          <w:tcPr>
            <w:tcW w:w="0" w:type="auto"/>
            <w:vAlign w:val="center"/>
            <w:hideMark/>
          </w:tcPr>
          <w:p w14:paraId="71F85DC6"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b/>
                <w:bCs/>
                <w:lang w:eastAsia="pl-PL"/>
              </w:rPr>
              <w:t>Zgodność</w:t>
            </w:r>
          </w:p>
        </w:tc>
        <w:tc>
          <w:tcPr>
            <w:tcW w:w="0" w:type="auto"/>
            <w:vAlign w:val="center"/>
            <w:hideMark/>
          </w:tcPr>
          <w:p w14:paraId="60327A3A"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lang w:eastAsia="pl-PL"/>
              </w:rPr>
              <w:t>Certyfikat ENERGY STAR.</w:t>
            </w:r>
          </w:p>
        </w:tc>
      </w:tr>
    </w:tbl>
    <w:p w14:paraId="77019F00" w14:textId="77777777" w:rsidR="0067296B" w:rsidRPr="0067296B" w:rsidRDefault="0067296B" w:rsidP="0067296B">
      <w:pPr>
        <w:rPr>
          <w:rFonts w:eastAsia="Times New Roman" w:cstheme="minorHAnsi"/>
          <w:lang w:eastAsia="pl-PL"/>
        </w:rPr>
      </w:pPr>
    </w:p>
    <w:p w14:paraId="143DCCF2" w14:textId="77777777" w:rsidR="0067296B" w:rsidRPr="0067296B" w:rsidRDefault="0067296B" w:rsidP="0067296B">
      <w:pPr>
        <w:rPr>
          <w:rFonts w:eastAsia="Times New Roman" w:cstheme="minorHAnsi"/>
          <w:lang w:eastAsia="pl-PL"/>
        </w:rPr>
      </w:pPr>
      <w:r w:rsidRPr="0067296B">
        <w:rPr>
          <w:rFonts w:eastAsia="Times New Roman" w:cstheme="minorHAnsi"/>
          <w:lang w:eastAsia="pl-PL"/>
        </w:rPr>
        <w:t>Zużycie energii (stan gotowości/uśpienia/skanowanie) Maks. 10 W / 0,5 W / 23 W — certyfikat ENERGY STAR</w:t>
      </w:r>
    </w:p>
    <w:p w14:paraId="21EC22D4" w14:textId="77777777" w:rsidR="0067296B" w:rsidRPr="0067296B" w:rsidRDefault="0067296B" w:rsidP="0067296B">
      <w:pPr>
        <w:rPr>
          <w:rFonts w:eastAsia="Times New Roman" w:cstheme="minorHAnsi"/>
          <w:lang w:eastAsia="pl-PL"/>
        </w:rPr>
      </w:pPr>
      <w:r w:rsidRPr="0067296B">
        <w:rPr>
          <w:rFonts w:eastAsia="Times New Roman" w:cstheme="minorHAnsi"/>
          <w:lang w:eastAsia="pl-PL"/>
        </w:rPr>
        <w:t xml:space="preserve">Wymagania zasilania 100 V / 230 V / 240 V, 60/50 </w:t>
      </w:r>
      <w:proofErr w:type="spellStart"/>
      <w:r w:rsidRPr="0067296B">
        <w:rPr>
          <w:rFonts w:eastAsia="Times New Roman" w:cstheme="minorHAnsi"/>
          <w:lang w:eastAsia="pl-PL"/>
        </w:rPr>
        <w:t>Hz</w:t>
      </w:r>
      <w:proofErr w:type="spellEnd"/>
    </w:p>
    <w:p w14:paraId="7B00DA5B" w14:textId="77777777" w:rsidR="0067296B" w:rsidRPr="0067296B" w:rsidRDefault="0067296B" w:rsidP="0067296B">
      <w:pPr>
        <w:rPr>
          <w:rFonts w:eastAsia="Times New Roman" w:cstheme="minorHAnsi"/>
          <w:lang w:eastAsia="pl-PL"/>
        </w:rPr>
      </w:pPr>
      <w:r w:rsidRPr="0067296B">
        <w:rPr>
          <w:rFonts w:eastAsia="Times New Roman" w:cstheme="minorHAnsi"/>
          <w:lang w:eastAsia="pl-PL"/>
        </w:rPr>
        <w:t xml:space="preserve">maksymalne wymiary w stanie rozpakowanym (dł. x szer. x wys.), 661 × 1176 × 279 mm </w:t>
      </w:r>
      <w:r w:rsidRPr="0067296B">
        <w:rPr>
          <w:rFonts w:eastAsia="Times New Roman" w:cstheme="minorHAnsi"/>
          <w:lang w:eastAsia="pl-PL"/>
        </w:rPr>
        <w:br/>
        <w:t>(26 × 46 × 8 cali)</w:t>
      </w:r>
    </w:p>
    <w:p w14:paraId="6AC5CFDD"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lang w:eastAsia="pl-PL"/>
        </w:rPr>
        <w:t xml:space="preserve">Zamawiający wymaga dostarczenia profesjonalnego oprogramowania do archiwizacji, </w:t>
      </w:r>
      <w:r w:rsidRPr="0067296B">
        <w:rPr>
          <w:rFonts w:eastAsia="Times New Roman" w:cstheme="minorHAnsi"/>
          <w:lang w:eastAsia="pl-PL"/>
        </w:rPr>
        <w:br/>
        <w:t>w pełni zintegrowanego ze skanerem, spełniającego poniższe funkcje:</w:t>
      </w:r>
    </w:p>
    <w:p w14:paraId="41C44666" w14:textId="77777777" w:rsidR="0067296B" w:rsidRPr="0067296B" w:rsidRDefault="0067296B" w:rsidP="0067296B">
      <w:pPr>
        <w:numPr>
          <w:ilvl w:val="0"/>
          <w:numId w:val="33"/>
        </w:numPr>
        <w:spacing w:before="100" w:beforeAutospacing="1" w:after="100" w:afterAutospacing="1" w:line="240" w:lineRule="auto"/>
        <w:rPr>
          <w:rFonts w:eastAsia="Times New Roman" w:cstheme="minorHAnsi"/>
          <w:lang w:eastAsia="pl-PL"/>
        </w:rPr>
      </w:pPr>
      <w:r w:rsidRPr="0067296B">
        <w:rPr>
          <w:rFonts w:eastAsia="Times New Roman" w:cstheme="minorHAnsi"/>
          <w:b/>
          <w:bCs/>
          <w:lang w:eastAsia="pl-PL"/>
        </w:rPr>
        <w:t>Architektura 64-bitowa:</w:t>
      </w:r>
      <w:r w:rsidRPr="0067296B">
        <w:rPr>
          <w:rFonts w:eastAsia="Times New Roman" w:cstheme="minorHAnsi"/>
          <w:lang w:eastAsia="pl-PL"/>
        </w:rPr>
        <w:t xml:space="preserve"> Pełne wykorzystanie zasobów systemowych dla szybkiego przetwarzania dużych plików graficznych.</w:t>
      </w:r>
    </w:p>
    <w:p w14:paraId="21CD8D4D" w14:textId="77777777" w:rsidR="0067296B" w:rsidRPr="0067296B" w:rsidRDefault="0067296B" w:rsidP="0067296B">
      <w:pPr>
        <w:numPr>
          <w:ilvl w:val="0"/>
          <w:numId w:val="33"/>
        </w:numPr>
        <w:spacing w:before="100" w:beforeAutospacing="1" w:after="100" w:afterAutospacing="1" w:line="240" w:lineRule="auto"/>
        <w:rPr>
          <w:rFonts w:eastAsia="Times New Roman" w:cstheme="minorHAnsi"/>
          <w:lang w:eastAsia="pl-PL"/>
        </w:rPr>
      </w:pPr>
      <w:r w:rsidRPr="0067296B">
        <w:rPr>
          <w:rFonts w:eastAsia="Times New Roman" w:cstheme="minorHAnsi"/>
          <w:b/>
          <w:bCs/>
          <w:lang w:eastAsia="pl-PL"/>
        </w:rPr>
        <w:t>Wsparcie dla Standardów:</w:t>
      </w:r>
      <w:r w:rsidRPr="0067296B">
        <w:rPr>
          <w:rFonts w:eastAsia="Times New Roman" w:cstheme="minorHAnsi"/>
          <w:lang w:eastAsia="pl-PL"/>
        </w:rPr>
        <w:t xml:space="preserve"> Pełna obsługa standardu TWAIN oraz współpraca z systemami Windows 10/11 (64-bit).</w:t>
      </w:r>
    </w:p>
    <w:p w14:paraId="65B27912" w14:textId="77777777" w:rsidR="0067296B" w:rsidRPr="0067296B" w:rsidRDefault="0067296B" w:rsidP="0067296B">
      <w:pPr>
        <w:numPr>
          <w:ilvl w:val="0"/>
          <w:numId w:val="33"/>
        </w:numPr>
        <w:spacing w:before="100" w:beforeAutospacing="1" w:after="100" w:afterAutospacing="1" w:line="240" w:lineRule="auto"/>
        <w:rPr>
          <w:rFonts w:eastAsia="Times New Roman" w:cstheme="minorHAnsi"/>
          <w:lang w:eastAsia="pl-PL"/>
        </w:rPr>
      </w:pPr>
      <w:r w:rsidRPr="0067296B">
        <w:rPr>
          <w:rFonts w:eastAsia="Times New Roman" w:cstheme="minorHAnsi"/>
          <w:b/>
          <w:bCs/>
          <w:lang w:eastAsia="pl-PL"/>
        </w:rPr>
        <w:t>Formaty Plików:</w:t>
      </w:r>
      <w:r w:rsidRPr="0067296B">
        <w:rPr>
          <w:rFonts w:eastAsia="Times New Roman" w:cstheme="minorHAnsi"/>
          <w:lang w:eastAsia="pl-PL"/>
        </w:rPr>
        <w:t xml:space="preserve"> Obsługa wielostronicowych plików PDF i TIF, a także JPG, JPG2000, BMP, PNG, DWF, CALS.</w:t>
      </w:r>
    </w:p>
    <w:p w14:paraId="0ADB86ED" w14:textId="77777777" w:rsidR="0067296B" w:rsidRPr="0067296B" w:rsidRDefault="0067296B" w:rsidP="0067296B">
      <w:pPr>
        <w:numPr>
          <w:ilvl w:val="0"/>
          <w:numId w:val="33"/>
        </w:numPr>
        <w:spacing w:before="100" w:beforeAutospacing="1" w:after="100" w:afterAutospacing="1" w:line="240" w:lineRule="auto"/>
        <w:rPr>
          <w:rFonts w:eastAsia="Times New Roman" w:cstheme="minorHAnsi"/>
          <w:lang w:eastAsia="pl-PL"/>
        </w:rPr>
      </w:pPr>
      <w:r w:rsidRPr="0067296B">
        <w:rPr>
          <w:rFonts w:eastAsia="Times New Roman" w:cstheme="minorHAnsi"/>
          <w:b/>
          <w:bCs/>
          <w:lang w:eastAsia="pl-PL"/>
        </w:rPr>
        <w:t>Zaawansowana Edycja Obrazu:</w:t>
      </w:r>
    </w:p>
    <w:p w14:paraId="22D3EE58" w14:textId="77777777" w:rsidR="0067296B" w:rsidRPr="0067296B" w:rsidRDefault="0067296B" w:rsidP="0067296B">
      <w:pPr>
        <w:numPr>
          <w:ilvl w:val="1"/>
          <w:numId w:val="33"/>
        </w:numPr>
        <w:spacing w:before="100" w:beforeAutospacing="1" w:after="100" w:afterAutospacing="1" w:line="240" w:lineRule="auto"/>
        <w:rPr>
          <w:rFonts w:eastAsia="Times New Roman" w:cstheme="minorHAnsi"/>
          <w:lang w:eastAsia="pl-PL"/>
        </w:rPr>
      </w:pPr>
      <w:r w:rsidRPr="0067296B">
        <w:rPr>
          <w:rFonts w:eastAsia="Times New Roman" w:cstheme="minorHAnsi"/>
          <w:lang w:eastAsia="pl-PL"/>
        </w:rPr>
        <w:t>Wyrównywanie (Auto-</w:t>
      </w:r>
      <w:proofErr w:type="spellStart"/>
      <w:r w:rsidRPr="0067296B">
        <w:rPr>
          <w:rFonts w:eastAsia="Times New Roman" w:cstheme="minorHAnsi"/>
          <w:lang w:eastAsia="pl-PL"/>
        </w:rPr>
        <w:t>deskew</w:t>
      </w:r>
      <w:proofErr w:type="spellEnd"/>
      <w:r w:rsidRPr="0067296B">
        <w:rPr>
          <w:rFonts w:eastAsia="Times New Roman" w:cstheme="minorHAnsi"/>
          <w:lang w:eastAsia="pl-PL"/>
        </w:rPr>
        <w:t>) i automatyczne przycinanie krawędzi.</w:t>
      </w:r>
    </w:p>
    <w:p w14:paraId="376B5AF2" w14:textId="77777777" w:rsidR="0067296B" w:rsidRPr="0067296B" w:rsidRDefault="0067296B" w:rsidP="0067296B">
      <w:pPr>
        <w:numPr>
          <w:ilvl w:val="1"/>
          <w:numId w:val="33"/>
        </w:numPr>
        <w:spacing w:before="100" w:beforeAutospacing="1" w:after="100" w:afterAutospacing="1" w:line="240" w:lineRule="auto"/>
        <w:rPr>
          <w:rFonts w:eastAsia="Times New Roman" w:cstheme="minorHAnsi"/>
          <w:lang w:eastAsia="pl-PL"/>
        </w:rPr>
      </w:pPr>
      <w:r w:rsidRPr="0067296B">
        <w:rPr>
          <w:rFonts w:eastAsia="Times New Roman" w:cstheme="minorHAnsi"/>
          <w:lang w:eastAsia="pl-PL"/>
        </w:rPr>
        <w:t>Filtry czyszczące („</w:t>
      </w:r>
      <w:proofErr w:type="spellStart"/>
      <w:r w:rsidRPr="0067296B">
        <w:rPr>
          <w:rFonts w:eastAsia="Times New Roman" w:cstheme="minorHAnsi"/>
          <w:lang w:eastAsia="pl-PL"/>
        </w:rPr>
        <w:t>odśmiecanie</w:t>
      </w:r>
      <w:proofErr w:type="spellEnd"/>
      <w:r w:rsidRPr="0067296B">
        <w:rPr>
          <w:rFonts w:eastAsia="Times New Roman" w:cstheme="minorHAnsi"/>
          <w:lang w:eastAsia="pl-PL"/>
        </w:rPr>
        <w:t xml:space="preserve">” – </w:t>
      </w:r>
      <w:proofErr w:type="spellStart"/>
      <w:r w:rsidRPr="0067296B">
        <w:rPr>
          <w:rFonts w:eastAsia="Times New Roman" w:cstheme="minorHAnsi"/>
          <w:lang w:eastAsia="pl-PL"/>
        </w:rPr>
        <w:t>Despeckle</w:t>
      </w:r>
      <w:proofErr w:type="spellEnd"/>
      <w:r w:rsidRPr="0067296B">
        <w:rPr>
          <w:rFonts w:eastAsia="Times New Roman" w:cstheme="minorHAnsi"/>
          <w:lang w:eastAsia="pl-PL"/>
        </w:rPr>
        <w:t>) oraz wygładzanie tła.</w:t>
      </w:r>
    </w:p>
    <w:p w14:paraId="2C8CB980" w14:textId="77777777" w:rsidR="0067296B" w:rsidRPr="0067296B" w:rsidRDefault="0067296B" w:rsidP="0067296B">
      <w:pPr>
        <w:numPr>
          <w:ilvl w:val="1"/>
          <w:numId w:val="33"/>
        </w:numPr>
        <w:spacing w:before="100" w:beforeAutospacing="1" w:after="100" w:afterAutospacing="1" w:line="240" w:lineRule="auto"/>
        <w:rPr>
          <w:rFonts w:eastAsia="Times New Roman" w:cstheme="minorHAnsi"/>
          <w:lang w:eastAsia="pl-PL"/>
        </w:rPr>
      </w:pPr>
      <w:r w:rsidRPr="0067296B">
        <w:rPr>
          <w:rFonts w:eastAsia="Times New Roman" w:cstheme="minorHAnsi"/>
          <w:lang w:eastAsia="pl-PL"/>
        </w:rPr>
        <w:t>Możliwość edycji kolorów, progowania (</w:t>
      </w:r>
      <w:proofErr w:type="spellStart"/>
      <w:r w:rsidRPr="0067296B">
        <w:rPr>
          <w:rFonts w:eastAsia="Times New Roman" w:cstheme="minorHAnsi"/>
          <w:lang w:eastAsia="pl-PL"/>
        </w:rPr>
        <w:t>thresholding</w:t>
      </w:r>
      <w:proofErr w:type="spellEnd"/>
      <w:r w:rsidRPr="0067296B">
        <w:rPr>
          <w:rFonts w:eastAsia="Times New Roman" w:cstheme="minorHAnsi"/>
          <w:lang w:eastAsia="pl-PL"/>
        </w:rPr>
        <w:t>) oraz odwracania (</w:t>
      </w:r>
      <w:proofErr w:type="spellStart"/>
      <w:r w:rsidRPr="0067296B">
        <w:rPr>
          <w:rFonts w:eastAsia="Times New Roman" w:cstheme="minorHAnsi"/>
          <w:lang w:eastAsia="pl-PL"/>
        </w:rPr>
        <w:t>invert</w:t>
      </w:r>
      <w:proofErr w:type="spellEnd"/>
      <w:r w:rsidRPr="0067296B">
        <w:rPr>
          <w:rFonts w:eastAsia="Times New Roman" w:cstheme="minorHAnsi"/>
          <w:lang w:eastAsia="pl-PL"/>
        </w:rPr>
        <w:t>).</w:t>
      </w:r>
    </w:p>
    <w:p w14:paraId="2DB53732" w14:textId="77777777" w:rsidR="0067296B" w:rsidRPr="0067296B" w:rsidRDefault="0067296B" w:rsidP="0067296B">
      <w:pPr>
        <w:numPr>
          <w:ilvl w:val="0"/>
          <w:numId w:val="33"/>
        </w:numPr>
        <w:spacing w:before="100" w:beforeAutospacing="1" w:after="100" w:afterAutospacing="1" w:line="240" w:lineRule="auto"/>
        <w:rPr>
          <w:rFonts w:eastAsia="Times New Roman" w:cstheme="minorHAnsi"/>
          <w:lang w:eastAsia="pl-PL"/>
        </w:rPr>
      </w:pPr>
      <w:r w:rsidRPr="0067296B">
        <w:rPr>
          <w:rFonts w:eastAsia="Times New Roman" w:cstheme="minorHAnsi"/>
          <w:b/>
          <w:bCs/>
          <w:lang w:eastAsia="pl-PL"/>
        </w:rPr>
        <w:lastRenderedPageBreak/>
        <w:t>Praca z Książkami:</w:t>
      </w:r>
      <w:r w:rsidRPr="0067296B">
        <w:rPr>
          <w:rFonts w:eastAsia="Times New Roman" w:cstheme="minorHAnsi"/>
          <w:lang w:eastAsia="pl-PL"/>
        </w:rPr>
        <w:t xml:space="preserve"> Funkcja automatycznego dzielenia zeskanowanych rozkładówek książek na dwie osobne strony (Split </w:t>
      </w:r>
      <w:proofErr w:type="spellStart"/>
      <w:r w:rsidRPr="0067296B">
        <w:rPr>
          <w:rFonts w:eastAsia="Times New Roman" w:cstheme="minorHAnsi"/>
          <w:lang w:eastAsia="pl-PL"/>
        </w:rPr>
        <w:t>Page</w:t>
      </w:r>
      <w:proofErr w:type="spellEnd"/>
      <w:r w:rsidRPr="0067296B">
        <w:rPr>
          <w:rFonts w:eastAsia="Times New Roman" w:cstheme="minorHAnsi"/>
          <w:lang w:eastAsia="pl-PL"/>
        </w:rPr>
        <w:t>).</w:t>
      </w:r>
    </w:p>
    <w:p w14:paraId="1C134EE2"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lang w:eastAsia="pl-PL"/>
        </w:rPr>
        <w:t xml:space="preserve">  </w:t>
      </w:r>
      <w:r w:rsidRPr="0067296B">
        <w:rPr>
          <w:rFonts w:eastAsia="Times New Roman" w:cstheme="minorHAnsi"/>
          <w:b/>
          <w:bCs/>
          <w:lang w:eastAsia="pl-PL"/>
        </w:rPr>
        <w:t>Zarządzanie Kolorem:</w:t>
      </w:r>
      <w:r w:rsidRPr="0067296B">
        <w:rPr>
          <w:rFonts w:eastAsia="Times New Roman" w:cstheme="minorHAnsi"/>
          <w:lang w:eastAsia="pl-PL"/>
        </w:rPr>
        <w:t xml:space="preserve"> Pełna obsługa profili </w:t>
      </w:r>
      <w:r w:rsidRPr="0067296B">
        <w:rPr>
          <w:rFonts w:eastAsia="Times New Roman" w:cstheme="minorHAnsi"/>
          <w:b/>
          <w:bCs/>
          <w:lang w:eastAsia="pl-PL"/>
        </w:rPr>
        <w:t>ICC</w:t>
      </w:r>
      <w:r w:rsidRPr="0067296B">
        <w:rPr>
          <w:rFonts w:eastAsia="Times New Roman" w:cstheme="minorHAnsi"/>
          <w:lang w:eastAsia="pl-PL"/>
        </w:rPr>
        <w:t xml:space="preserve"> oraz możliwość profilowania skanera za pomocą wzorców IT8.</w:t>
      </w:r>
    </w:p>
    <w:p w14:paraId="2BC60626" w14:textId="77777777" w:rsidR="0067296B" w:rsidRPr="0067296B" w:rsidRDefault="0067296B" w:rsidP="0067296B">
      <w:pPr>
        <w:spacing w:after="0" w:line="240" w:lineRule="auto"/>
        <w:rPr>
          <w:rFonts w:eastAsia="Times New Roman" w:cstheme="minorHAnsi"/>
          <w:lang w:eastAsia="pl-PL"/>
        </w:rPr>
      </w:pPr>
      <w:r w:rsidRPr="0067296B">
        <w:rPr>
          <w:rFonts w:eastAsia="Times New Roman" w:cstheme="minorHAnsi"/>
          <w:lang w:eastAsia="pl-PL"/>
        </w:rPr>
        <w:t xml:space="preserve">  </w:t>
      </w:r>
      <w:r w:rsidRPr="0067296B">
        <w:rPr>
          <w:rFonts w:eastAsia="Times New Roman" w:cstheme="minorHAnsi"/>
          <w:b/>
          <w:bCs/>
          <w:lang w:eastAsia="pl-PL"/>
        </w:rPr>
        <w:t>Automatyzacja Pracy:</w:t>
      </w:r>
      <w:r w:rsidRPr="0067296B">
        <w:rPr>
          <w:rFonts w:eastAsia="Times New Roman" w:cstheme="minorHAnsi"/>
          <w:lang w:eastAsia="pl-PL"/>
        </w:rPr>
        <w:t xml:space="preserve"> Możliwość tworzenia nieograniczonej liczby własnych ustawień (</w:t>
      </w:r>
      <w:proofErr w:type="spellStart"/>
      <w:r w:rsidRPr="0067296B">
        <w:rPr>
          <w:rFonts w:eastAsia="Times New Roman" w:cstheme="minorHAnsi"/>
          <w:lang w:eastAsia="pl-PL"/>
        </w:rPr>
        <w:t>Presets</w:t>
      </w:r>
      <w:proofErr w:type="spellEnd"/>
      <w:r w:rsidRPr="0067296B">
        <w:rPr>
          <w:rFonts w:eastAsia="Times New Roman" w:cstheme="minorHAnsi"/>
          <w:lang w:eastAsia="pl-PL"/>
        </w:rPr>
        <w:t>) oraz predefiniowane tryby dla różnych typów dokumentów.</w:t>
      </w:r>
    </w:p>
    <w:p w14:paraId="66E6B5AC" w14:textId="77777777" w:rsidR="0067296B" w:rsidRPr="0067296B" w:rsidRDefault="0067296B" w:rsidP="0067296B">
      <w:pPr>
        <w:rPr>
          <w:rFonts w:cstheme="minorHAnsi"/>
        </w:rPr>
      </w:pPr>
      <w:r w:rsidRPr="0067296B">
        <w:rPr>
          <w:rFonts w:eastAsia="Times New Roman" w:cstheme="minorHAnsi"/>
          <w:lang w:eastAsia="pl-PL"/>
        </w:rPr>
        <w:t xml:space="preserve">  </w:t>
      </w:r>
      <w:r w:rsidRPr="0067296B">
        <w:rPr>
          <w:rFonts w:eastAsia="Times New Roman" w:cstheme="minorHAnsi"/>
          <w:b/>
          <w:bCs/>
          <w:lang w:eastAsia="pl-PL"/>
        </w:rPr>
        <w:t>Indeksowanie:</w:t>
      </w:r>
      <w:r w:rsidRPr="0067296B">
        <w:rPr>
          <w:rFonts w:eastAsia="Times New Roman" w:cstheme="minorHAnsi"/>
          <w:lang w:eastAsia="pl-PL"/>
        </w:rPr>
        <w:t xml:space="preserve"> Funkcja nadawania nazw plikom według zadanego schematu (liczniki, daty, prefiksy) w celu ułatwienia archiwizacji.</w:t>
      </w:r>
    </w:p>
    <w:p w14:paraId="37675B2D" w14:textId="10D2ADB1" w:rsidR="004B7A34" w:rsidRPr="0067296B" w:rsidRDefault="0067296B" w:rsidP="0025335A">
      <w:pPr>
        <w:tabs>
          <w:tab w:val="left" w:pos="1005"/>
        </w:tabs>
        <w:rPr>
          <w:rFonts w:eastAsia="Arial Unicode MS" w:cstheme="minorHAnsi"/>
        </w:rPr>
      </w:pPr>
      <w:r w:rsidRPr="0067296B">
        <w:rPr>
          <w:rFonts w:eastAsia="Arial Unicode MS" w:cstheme="minorHAnsi"/>
        </w:rPr>
        <w:t>Gwarancja Minimum 24 miesiące</w:t>
      </w:r>
    </w:p>
    <w:sectPr w:rsidR="004B7A34" w:rsidRPr="0067296B" w:rsidSect="00CF3996">
      <w:headerReference w:type="even" r:id="rId13"/>
      <w:headerReference w:type="default" r:id="rId14"/>
      <w:footerReference w:type="even" r:id="rId15"/>
      <w:footerReference w:type="default" r:id="rId16"/>
      <w:headerReference w:type="first" r:id="rId17"/>
      <w:footerReference w:type="first" r:id="rId18"/>
      <w:pgSz w:w="11906" w:h="16838"/>
      <w:pgMar w:top="720" w:right="720" w:bottom="567"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A1AFC" w14:textId="77777777" w:rsidR="009723A7" w:rsidRDefault="009723A7" w:rsidP="009F6A03">
      <w:pPr>
        <w:spacing w:after="0" w:line="240" w:lineRule="auto"/>
      </w:pPr>
      <w:r>
        <w:separator/>
      </w:r>
    </w:p>
  </w:endnote>
  <w:endnote w:type="continuationSeparator" w:id="0">
    <w:p w14:paraId="73B1D110" w14:textId="77777777" w:rsidR="009723A7" w:rsidRDefault="009723A7" w:rsidP="009F6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ヒラギノ角ゴ Pro W3">
    <w:altName w:val="MS Mincho"/>
    <w:charset w:val="00"/>
    <w:family w:val="roman"/>
    <w:pitch w:val="default"/>
  </w:font>
  <w:font w:name="Droid Sans Fallback">
    <w:altName w:val="Arial Unicode MS"/>
    <w:charset w:val="80"/>
    <w:family w:val="auto"/>
    <w:pitch w:val="variable"/>
  </w:font>
  <w:font w:name="FreeSans">
    <w:altName w:val="MS Gothic"/>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Nimbus Roman No9 L">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Source Han Sans CN Regular">
    <w:charset w:val="00"/>
    <w:family w:val="auto"/>
    <w:pitch w:val="variable"/>
  </w:font>
  <w:font w:name="Lohit Devanagari">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EE"/>
    <w:family w:val="roman"/>
    <w:pitch w:val="variable"/>
    <w:sig w:usb0="E0000287" w:usb1="40000013" w:usb2="00000000" w:usb3="00000000" w:csb0="0000019F" w:csb1="00000000"/>
  </w:font>
  <w:font w:name="Helvetica Neue">
    <w:altName w:val="Arial"/>
    <w:charset w:val="00"/>
    <w:family w:val="roman"/>
    <w:pitch w:val="default"/>
  </w:font>
  <w:font w:name="Times">
    <w:panose1 w:val="020206030504050203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B4CCE" w14:textId="77777777" w:rsidR="007464F9" w:rsidRDefault="007464F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14501" w14:textId="5D53E2E7" w:rsidR="0067296B" w:rsidRDefault="0067296B">
    <w:pPr>
      <w:pStyle w:val="Stopka"/>
    </w:pPr>
  </w:p>
  <w:p w14:paraId="7415F12A" w14:textId="5B956621" w:rsidR="0067296B" w:rsidRDefault="0067296B">
    <w:pPr>
      <w:pStyle w:val="Stopka"/>
      <w:rPr>
        <w:sz w:val="16"/>
        <w:szCs w:val="16"/>
      </w:rPr>
    </w:pPr>
    <w:r>
      <w:rPr>
        <w:sz w:val="16"/>
        <w:szCs w:val="16"/>
      </w:rPr>
      <w:t>DWI.WZP.202</w:t>
    </w:r>
    <w:r w:rsidR="007464F9">
      <w:rPr>
        <w:sz w:val="16"/>
        <w:szCs w:val="16"/>
      </w:rPr>
      <w:t>6</w:t>
    </w:r>
    <w:r>
      <w:rPr>
        <w:sz w:val="16"/>
        <w:szCs w:val="16"/>
      </w:rPr>
      <w:t>.0</w:t>
    </w:r>
    <w:r w:rsidR="007464F9">
      <w:rPr>
        <w:sz w:val="16"/>
        <w:szCs w:val="16"/>
      </w:rPr>
      <w:t>003</w:t>
    </w:r>
  </w:p>
  <w:p w14:paraId="0D7BF7A7" w14:textId="77777777" w:rsidR="00D02857" w:rsidRPr="00700039" w:rsidRDefault="00D02857">
    <w:pPr>
      <w:pStyle w:val="Stopka"/>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F8474" w14:textId="77777777" w:rsidR="007464F9" w:rsidRDefault="007464F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6459E" w14:textId="77777777" w:rsidR="009723A7" w:rsidRDefault="009723A7" w:rsidP="009F6A03">
      <w:pPr>
        <w:spacing w:after="0" w:line="240" w:lineRule="auto"/>
      </w:pPr>
      <w:r>
        <w:separator/>
      </w:r>
    </w:p>
  </w:footnote>
  <w:footnote w:type="continuationSeparator" w:id="0">
    <w:p w14:paraId="53278600" w14:textId="77777777" w:rsidR="009723A7" w:rsidRDefault="009723A7" w:rsidP="009F6A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C854" w14:textId="77777777" w:rsidR="007464F9" w:rsidRDefault="007464F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842CC" w14:textId="26FEC137" w:rsidR="0067296B" w:rsidRDefault="0067296B" w:rsidP="0041610C">
    <w:pPr>
      <w:pStyle w:val="Nagwek"/>
      <w:rPr>
        <w:color w:val="5B9BD5" w:themeColor="accent1"/>
      </w:rPr>
    </w:pPr>
    <w:r>
      <w:rPr>
        <w:noProof/>
        <w:color w:val="5B9BD5" w:themeColor="accent1"/>
        <w:lang w:eastAsia="pl-PL"/>
      </w:rPr>
      <w:drawing>
        <wp:anchor distT="0" distB="0" distL="114300" distR="114300" simplePos="0" relativeHeight="251656704" behindDoc="1" locked="0" layoutInCell="1" allowOverlap="1" wp14:anchorId="739EA344" wp14:editId="189A25B0">
          <wp:simplePos x="0" y="0"/>
          <wp:positionH relativeFrom="margin">
            <wp:posOffset>-381000</wp:posOffset>
          </wp:positionH>
          <wp:positionV relativeFrom="paragraph">
            <wp:posOffset>-364490</wp:posOffset>
          </wp:positionV>
          <wp:extent cx="1880235" cy="676275"/>
          <wp:effectExtent l="0" t="0" r="5715" b="9525"/>
          <wp:wrapTight wrapText="bothSides">
            <wp:wrapPolygon edited="0">
              <wp:start x="0" y="0"/>
              <wp:lineTo x="0" y="21296"/>
              <wp:lineTo x="21447" y="21296"/>
              <wp:lineTo x="21447" y="0"/>
              <wp:lineTo x="0" y="0"/>
            </wp:wrapPolygon>
          </wp:wrapTight>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w.png"/>
                  <pic:cNvPicPr/>
                </pic:nvPicPr>
                <pic:blipFill>
                  <a:blip r:embed="rId1">
                    <a:extLst>
                      <a:ext uri="{28A0092B-C50C-407E-A947-70E740481C1C}">
                        <a14:useLocalDpi xmlns:a14="http://schemas.microsoft.com/office/drawing/2010/main" val="0"/>
                      </a:ext>
                    </a:extLst>
                  </a:blip>
                  <a:stretch>
                    <a:fillRect/>
                  </a:stretch>
                </pic:blipFill>
                <pic:spPr>
                  <a:xfrm>
                    <a:off x="0" y="0"/>
                    <a:ext cx="1880235" cy="676275"/>
                  </a:xfrm>
                  <a:prstGeom prst="rect">
                    <a:avLst/>
                  </a:prstGeom>
                </pic:spPr>
              </pic:pic>
            </a:graphicData>
          </a:graphic>
          <wp14:sizeRelH relativeFrom="margin">
            <wp14:pctWidth>0</wp14:pctWidth>
          </wp14:sizeRelH>
          <wp14:sizeRelV relativeFrom="margin">
            <wp14:pctHeight>0</wp14:pctHeight>
          </wp14:sizeRelV>
        </wp:anchor>
      </w:drawing>
    </w:r>
    <w:r>
      <w:rPr>
        <w:color w:val="5B9BD5" w:themeColor="accent1"/>
      </w:rPr>
      <w:t xml:space="preserve">   </w:t>
    </w:r>
  </w:p>
  <w:p w14:paraId="16471C19" w14:textId="77777777" w:rsidR="0067296B" w:rsidRDefault="0067296B" w:rsidP="0041610C">
    <w:pPr>
      <w:pStyle w:val="Nagwek"/>
      <w:rPr>
        <w:color w:val="5B9BD5" w:themeColor="accent1"/>
      </w:rPr>
    </w:pPr>
  </w:p>
  <w:p w14:paraId="30577CA7" w14:textId="5BBE43C4" w:rsidR="0067296B" w:rsidRDefault="00CD1B5A" w:rsidP="009716AF">
    <w:pPr>
      <w:pStyle w:val="Nagwek"/>
      <w:jc w:val="right"/>
    </w:pPr>
    <w:sdt>
      <w:sdtPr>
        <w:rPr>
          <w:color w:val="5B9BD5" w:themeColor="accent1"/>
        </w:rPr>
        <w:alias w:val="Tytuł"/>
        <w:tag w:val=""/>
        <w:id w:val="664756013"/>
        <w:placeholder>
          <w:docPart w:val="0F7916CBF4164566840F44531EC95056"/>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D02857">
          <w:rPr>
            <w:color w:val="5B9BD5" w:themeColor="accent1"/>
          </w:rPr>
          <w:t>[Tytuł dokumentu]</w: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11B18" w14:textId="77777777" w:rsidR="007464F9" w:rsidRDefault="007464F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color w:val="800000"/>
        <w:lang w:val="pl-P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800000"/>
        <w:lang w:val="pl-P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800000"/>
        <w:lang w:val="pl-P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lang w:val="pl-P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lang w:val="pl-P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lang w:val="pl-P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lang w:val="pl-P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lang w:val="pl-P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lang w:val="pl-P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8107AFE"/>
    <w:multiLevelType w:val="multilevel"/>
    <w:tmpl w:val="6206E1DC"/>
    <w:styleLink w:val="WWNum3"/>
    <w:lvl w:ilvl="0">
      <w:start w:val="1"/>
      <w:numFmt w:val="decimal"/>
      <w:lvlText w:val="%1."/>
      <w:lvlJc w:val="left"/>
      <w:pPr>
        <w:ind w:left="720" w:hanging="360"/>
      </w:pPr>
      <w:rPr>
        <w:color w:val="auto"/>
        <w:sz w:val="22"/>
        <w:szCs w:val="22"/>
      </w:rPr>
    </w:lvl>
    <w:lvl w:ilvl="1">
      <w:start w:val="1"/>
      <w:numFmt w:val="lowerLetter"/>
      <w:lvlText w:val="%2."/>
      <w:lvlJc w:val="left"/>
      <w:pPr>
        <w:ind w:left="1440" w:hanging="360"/>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6" w15:restartNumberingAfterBreak="0">
    <w:nsid w:val="08E55B4B"/>
    <w:multiLevelType w:val="multilevel"/>
    <w:tmpl w:val="468261F8"/>
    <w:styleLink w:val="WW8Num3"/>
    <w:lvl w:ilvl="0">
      <w:numFmt w:val="bullet"/>
      <w:lvlText w:val="-"/>
      <w:lvlJc w:val="left"/>
      <w:rPr>
        <w:rFonts w:ascii="Times New Roman" w:hAnsi="Times New Roman" w:cs="Times New Roman"/>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9193488"/>
    <w:multiLevelType w:val="multilevel"/>
    <w:tmpl w:val="0E7AB0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172A8"/>
    <w:multiLevelType w:val="multilevel"/>
    <w:tmpl w:val="6C2C7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1E2466"/>
    <w:multiLevelType w:val="multilevel"/>
    <w:tmpl w:val="43F224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D17312"/>
    <w:multiLevelType w:val="multilevel"/>
    <w:tmpl w:val="75FCAF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D26135"/>
    <w:multiLevelType w:val="multilevel"/>
    <w:tmpl w:val="E4704F40"/>
    <w:styleLink w:val="WW8Num2"/>
    <w:lvl w:ilvl="0">
      <w:numFmt w:val="bullet"/>
      <w:lvlText w:val=""/>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156E4A12"/>
    <w:multiLevelType w:val="multilevel"/>
    <w:tmpl w:val="A8626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4A4F1C"/>
    <w:multiLevelType w:val="multilevel"/>
    <w:tmpl w:val="668206F4"/>
    <w:styleLink w:val="WW8Num6"/>
    <w:lvl w:ilvl="0">
      <w:numFmt w:val="bullet"/>
      <w:lvlText w:val=""/>
      <w:lvlJc w:val="left"/>
      <w:pPr>
        <w:ind w:left="360" w:hanging="360"/>
      </w:pPr>
      <w:rPr>
        <w:rFonts w:ascii="Symbol" w:hAnsi="Symbol" w:cs="Symbol"/>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1C5C2428"/>
    <w:multiLevelType w:val="multilevel"/>
    <w:tmpl w:val="87903AF4"/>
    <w:styleLink w:val="WWNum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24614789"/>
    <w:multiLevelType w:val="hybridMultilevel"/>
    <w:tmpl w:val="C020061A"/>
    <w:lvl w:ilvl="0" w:tplc="4458638A">
      <w:start w:val="1"/>
      <w:numFmt w:val="decimal"/>
      <w:pStyle w:val="NUMERUJ"/>
      <w:lvlText w:val="%1."/>
      <w:lvlJc w:val="right"/>
      <w:pPr>
        <w:ind w:left="720" w:hanging="493"/>
      </w:pPr>
      <w:rPr>
        <w:rFonts w:hint="default"/>
      </w:rPr>
    </w:lvl>
    <w:lvl w:ilvl="1" w:tplc="341A53C8">
      <w:start w:val="1"/>
      <w:numFmt w:val="bullet"/>
      <w:lvlText w:val=""/>
      <w:lvlJc w:val="left"/>
      <w:pPr>
        <w:tabs>
          <w:tab w:val="num" w:pos="1440"/>
        </w:tabs>
        <w:ind w:left="1440" w:hanging="360"/>
      </w:pPr>
      <w:rPr>
        <w:rFonts w:ascii="Symbol" w:hAnsi="Symbol"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70D4DAA"/>
    <w:multiLevelType w:val="hybridMultilevel"/>
    <w:tmpl w:val="6068E62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15:restartNumberingAfterBreak="0">
    <w:nsid w:val="2A955B6C"/>
    <w:multiLevelType w:val="hybridMultilevel"/>
    <w:tmpl w:val="17AEC4E8"/>
    <w:lvl w:ilvl="0" w:tplc="AEBC14E8">
      <w:numFmt w:val="bullet"/>
      <w:lvlText w:val="-"/>
      <w:lvlJc w:val="left"/>
      <w:pPr>
        <w:ind w:left="1031" w:hanging="116"/>
      </w:pPr>
      <w:rPr>
        <w:rFonts w:ascii="Times New Roman" w:eastAsia="Times New Roman" w:hAnsi="Times New Roman" w:cs="Times New Roman" w:hint="default"/>
        <w:w w:val="99"/>
        <w:sz w:val="20"/>
        <w:szCs w:val="20"/>
        <w:lang w:val="pl-PL" w:eastAsia="pl-PL" w:bidi="pl-PL"/>
      </w:rPr>
    </w:lvl>
    <w:lvl w:ilvl="1" w:tplc="7C84328A">
      <w:numFmt w:val="bullet"/>
      <w:lvlText w:val="•"/>
      <w:lvlJc w:val="left"/>
      <w:pPr>
        <w:ind w:left="1574" w:hanging="116"/>
      </w:pPr>
      <w:rPr>
        <w:rFonts w:hint="default"/>
        <w:lang w:val="pl-PL" w:eastAsia="pl-PL" w:bidi="pl-PL"/>
      </w:rPr>
    </w:lvl>
    <w:lvl w:ilvl="2" w:tplc="59E65370">
      <w:numFmt w:val="bullet"/>
      <w:lvlText w:val="•"/>
      <w:lvlJc w:val="left"/>
      <w:pPr>
        <w:ind w:left="2109" w:hanging="116"/>
      </w:pPr>
      <w:rPr>
        <w:rFonts w:hint="default"/>
        <w:lang w:val="pl-PL" w:eastAsia="pl-PL" w:bidi="pl-PL"/>
      </w:rPr>
    </w:lvl>
    <w:lvl w:ilvl="3" w:tplc="44EEEA88">
      <w:numFmt w:val="bullet"/>
      <w:lvlText w:val="•"/>
      <w:lvlJc w:val="left"/>
      <w:pPr>
        <w:ind w:left="2644" w:hanging="116"/>
      </w:pPr>
      <w:rPr>
        <w:rFonts w:hint="default"/>
        <w:lang w:val="pl-PL" w:eastAsia="pl-PL" w:bidi="pl-PL"/>
      </w:rPr>
    </w:lvl>
    <w:lvl w:ilvl="4" w:tplc="0B8C7874">
      <w:numFmt w:val="bullet"/>
      <w:lvlText w:val="•"/>
      <w:lvlJc w:val="left"/>
      <w:pPr>
        <w:ind w:left="3179" w:hanging="116"/>
      </w:pPr>
      <w:rPr>
        <w:rFonts w:hint="default"/>
        <w:lang w:val="pl-PL" w:eastAsia="pl-PL" w:bidi="pl-PL"/>
      </w:rPr>
    </w:lvl>
    <w:lvl w:ilvl="5" w:tplc="7D38463C">
      <w:numFmt w:val="bullet"/>
      <w:lvlText w:val="•"/>
      <w:lvlJc w:val="left"/>
      <w:pPr>
        <w:ind w:left="3714" w:hanging="116"/>
      </w:pPr>
      <w:rPr>
        <w:rFonts w:hint="default"/>
        <w:lang w:val="pl-PL" w:eastAsia="pl-PL" w:bidi="pl-PL"/>
      </w:rPr>
    </w:lvl>
    <w:lvl w:ilvl="6" w:tplc="EEE0B800">
      <w:numFmt w:val="bullet"/>
      <w:lvlText w:val="•"/>
      <w:lvlJc w:val="left"/>
      <w:pPr>
        <w:ind w:left="4248" w:hanging="116"/>
      </w:pPr>
      <w:rPr>
        <w:rFonts w:hint="default"/>
        <w:lang w:val="pl-PL" w:eastAsia="pl-PL" w:bidi="pl-PL"/>
      </w:rPr>
    </w:lvl>
    <w:lvl w:ilvl="7" w:tplc="81262412">
      <w:numFmt w:val="bullet"/>
      <w:lvlText w:val="•"/>
      <w:lvlJc w:val="left"/>
      <w:pPr>
        <w:ind w:left="4783" w:hanging="116"/>
      </w:pPr>
      <w:rPr>
        <w:rFonts w:hint="default"/>
        <w:lang w:val="pl-PL" w:eastAsia="pl-PL" w:bidi="pl-PL"/>
      </w:rPr>
    </w:lvl>
    <w:lvl w:ilvl="8" w:tplc="46ACA216">
      <w:numFmt w:val="bullet"/>
      <w:lvlText w:val="•"/>
      <w:lvlJc w:val="left"/>
      <w:pPr>
        <w:ind w:left="5318" w:hanging="116"/>
      </w:pPr>
      <w:rPr>
        <w:rFonts w:hint="default"/>
        <w:lang w:val="pl-PL" w:eastAsia="pl-PL" w:bidi="pl-PL"/>
      </w:rPr>
    </w:lvl>
  </w:abstractNum>
  <w:abstractNum w:abstractNumId="18" w15:restartNumberingAfterBreak="0">
    <w:nsid w:val="2B0945F9"/>
    <w:multiLevelType w:val="multilevel"/>
    <w:tmpl w:val="47FE3632"/>
    <w:styleLink w:val="WWNum1"/>
    <w:lvl w:ilvl="0">
      <w:numFmt w:val="bullet"/>
      <w:lvlText w:val=""/>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9065287"/>
    <w:multiLevelType w:val="hybridMultilevel"/>
    <w:tmpl w:val="AA889B84"/>
    <w:styleLink w:val="Zaimportowanystyl1"/>
    <w:lvl w:ilvl="0" w:tplc="AD4E0D2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222ECA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67CC63E">
      <w:start w:val="1"/>
      <w:numFmt w:val="lowerRoman"/>
      <w:lvlText w:val="%3."/>
      <w:lvlJc w:val="left"/>
      <w:pPr>
        <w:ind w:left="216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ED080DF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B56446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29CAF60">
      <w:start w:val="1"/>
      <w:numFmt w:val="lowerRoman"/>
      <w:lvlText w:val="%6."/>
      <w:lvlJc w:val="left"/>
      <w:pPr>
        <w:ind w:left="432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97CE69C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4E0E8E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63C3DA4">
      <w:start w:val="1"/>
      <w:numFmt w:val="lowerRoman"/>
      <w:lvlText w:val="%9."/>
      <w:lvlJc w:val="left"/>
      <w:pPr>
        <w:ind w:left="648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3A504116"/>
    <w:multiLevelType w:val="multilevel"/>
    <w:tmpl w:val="60728566"/>
    <w:styleLink w:val="WWNum2"/>
    <w:lvl w:ilvl="0">
      <w:start w:val="1"/>
      <w:numFmt w:val="decimal"/>
      <w:lvlText w:val="%1."/>
      <w:lvlJc w:val="left"/>
      <w:pPr>
        <w:ind w:left="420" w:hanging="42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42351ACB"/>
    <w:multiLevelType w:val="multilevel"/>
    <w:tmpl w:val="6C2C7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F413A8"/>
    <w:multiLevelType w:val="multilevel"/>
    <w:tmpl w:val="6C2C7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F32253"/>
    <w:multiLevelType w:val="hybridMultilevel"/>
    <w:tmpl w:val="419C61D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8DE1DCC"/>
    <w:multiLevelType w:val="multilevel"/>
    <w:tmpl w:val="BBDEAC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7A02FA"/>
    <w:multiLevelType w:val="multilevel"/>
    <w:tmpl w:val="6C2C7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AF219A"/>
    <w:multiLevelType w:val="multilevel"/>
    <w:tmpl w:val="E4A88B98"/>
    <w:lvl w:ilvl="0">
      <w:start w:val="1"/>
      <w:numFmt w:val="upperLetter"/>
      <w:pStyle w:val="SWZROZDZIA"/>
      <w:lvlText w:val="%1."/>
      <w:lvlJc w:val="left"/>
      <w:pPr>
        <w:ind w:left="360" w:hanging="360"/>
      </w:pPr>
      <w:rPr>
        <w:b/>
        <w:i w:val="0"/>
        <w:color w:val="auto"/>
        <w:sz w:val="28"/>
      </w:rPr>
    </w:lvl>
    <w:lvl w:ilvl="1">
      <w:start w:val="1"/>
      <w:numFmt w:val="decimal"/>
      <w:pStyle w:val="STANDARD"/>
      <w:lvlText w:val="%1.%2."/>
      <w:lvlJc w:val="left"/>
      <w:pPr>
        <w:ind w:left="644" w:hanging="360"/>
      </w:pPr>
      <w:rPr>
        <w:sz w:val="24"/>
        <w:szCs w:val="24"/>
      </w:rPr>
    </w:lvl>
    <w:lvl w:ilvl="2">
      <w:start w:val="1"/>
      <w:numFmt w:val="lowerLetter"/>
      <w:lvlText w:val="%1.%2.%3"/>
      <w:lvlJc w:val="left"/>
      <w:pPr>
        <w:ind w:left="1080" w:hanging="360"/>
      </w:pPr>
      <w:rPr>
        <w:b/>
        <w:bCs/>
      </w:rPr>
    </w:lvl>
    <w:lvl w:ilvl="3">
      <w:start w:val="1"/>
      <w:numFmt w:val="lowerRoman"/>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5D21B54"/>
    <w:multiLevelType w:val="multilevel"/>
    <w:tmpl w:val="2B12A5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E9765E"/>
    <w:multiLevelType w:val="multilevel"/>
    <w:tmpl w:val="6C2C7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3E74F2"/>
    <w:multiLevelType w:val="hybridMultilevel"/>
    <w:tmpl w:val="784A488C"/>
    <w:lvl w:ilvl="0" w:tplc="0409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984442"/>
    <w:multiLevelType w:val="multilevel"/>
    <w:tmpl w:val="97FE68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F0671F"/>
    <w:multiLevelType w:val="multilevel"/>
    <w:tmpl w:val="6C2C7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8B0729"/>
    <w:multiLevelType w:val="hybridMultilevel"/>
    <w:tmpl w:val="C59C9850"/>
    <w:styleLink w:val="Zaimportowanystyl2"/>
    <w:lvl w:ilvl="0" w:tplc="C75A8052">
      <w:start w:val="1"/>
      <w:numFmt w:val="bullet"/>
      <w:lvlText w:val="-"/>
      <w:lvlJc w:val="left"/>
      <w:pPr>
        <w:ind w:left="720" w:hanging="36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1" w:tplc="5A8E8F28">
      <w:start w:val="1"/>
      <w:numFmt w:val="bullet"/>
      <w:lvlText w:val="o"/>
      <w:lvlJc w:val="left"/>
      <w:pPr>
        <w:ind w:left="1440" w:hanging="36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2" w:tplc="8A8E073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3C6E45E">
      <w:start w:val="1"/>
      <w:numFmt w:val="bullet"/>
      <w:lvlText w:val="•"/>
      <w:lvlJc w:val="left"/>
      <w:pPr>
        <w:ind w:left="2880" w:hanging="36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4" w:tplc="827A2400">
      <w:start w:val="1"/>
      <w:numFmt w:val="bullet"/>
      <w:lvlText w:val="o"/>
      <w:lvlJc w:val="left"/>
      <w:pPr>
        <w:ind w:left="3600" w:hanging="36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5" w:tplc="5D96B0C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305E42">
      <w:start w:val="1"/>
      <w:numFmt w:val="bullet"/>
      <w:lvlText w:val="•"/>
      <w:lvlJc w:val="left"/>
      <w:pPr>
        <w:ind w:left="5040" w:hanging="36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7" w:tplc="6E8A475C">
      <w:start w:val="1"/>
      <w:numFmt w:val="bullet"/>
      <w:lvlText w:val="o"/>
      <w:lvlJc w:val="left"/>
      <w:pPr>
        <w:ind w:left="5760" w:hanging="36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8" w:tplc="E0AE027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72DD69FF"/>
    <w:multiLevelType w:val="multilevel"/>
    <w:tmpl w:val="704A5DF6"/>
    <w:styleLink w:val="WW8Num5"/>
    <w:lvl w:ilvl="0">
      <w:numFmt w:val="bullet"/>
      <w:lvlText w:val=""/>
      <w:lvlJc w:val="left"/>
      <w:pPr>
        <w:ind w:left="1080" w:hanging="360"/>
      </w:pPr>
      <w:rPr>
        <w:rFonts w:ascii="Wingdings" w:hAnsi="Wingdings" w:cs="Wingdings"/>
        <w:color w:val="000000"/>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783C6445"/>
    <w:multiLevelType w:val="multilevel"/>
    <w:tmpl w:val="6C2C7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99F1274"/>
    <w:multiLevelType w:val="multilevel"/>
    <w:tmpl w:val="6C2C7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AD045CC"/>
    <w:multiLevelType w:val="multilevel"/>
    <w:tmpl w:val="6C2C7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5"/>
    <w:lvlOverride w:ilvl="0">
      <w:startOverride w:val="1"/>
    </w:lvlOverride>
  </w:num>
  <w:num w:numId="3">
    <w:abstractNumId w:val="19"/>
  </w:num>
  <w:num w:numId="4">
    <w:abstractNumId w:val="32"/>
  </w:num>
  <w:num w:numId="5">
    <w:abstractNumId w:val="13"/>
  </w:num>
  <w:num w:numId="6">
    <w:abstractNumId w:val="33"/>
  </w:num>
  <w:num w:numId="7">
    <w:abstractNumId w:val="11"/>
  </w:num>
  <w:num w:numId="8">
    <w:abstractNumId w:val="18"/>
  </w:num>
  <w:num w:numId="9">
    <w:abstractNumId w:val="20"/>
  </w:num>
  <w:num w:numId="10">
    <w:abstractNumId w:val="5"/>
  </w:num>
  <w:num w:numId="11">
    <w:abstractNumId w:val="14"/>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9"/>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10"/>
  </w:num>
  <w:num w:numId="19">
    <w:abstractNumId w:val="9"/>
  </w:num>
  <w:num w:numId="20">
    <w:abstractNumId w:val="7"/>
  </w:num>
  <w:num w:numId="21">
    <w:abstractNumId w:val="17"/>
  </w:num>
  <w:num w:numId="22">
    <w:abstractNumId w:val="12"/>
  </w:num>
  <w:num w:numId="23">
    <w:abstractNumId w:val="22"/>
  </w:num>
  <w:num w:numId="24">
    <w:abstractNumId w:val="24"/>
  </w:num>
  <w:num w:numId="25">
    <w:abstractNumId w:val="36"/>
  </w:num>
  <w:num w:numId="26">
    <w:abstractNumId w:val="34"/>
  </w:num>
  <w:num w:numId="27">
    <w:abstractNumId w:val="28"/>
  </w:num>
  <w:num w:numId="28">
    <w:abstractNumId w:val="31"/>
  </w:num>
  <w:num w:numId="29">
    <w:abstractNumId w:val="25"/>
  </w:num>
  <w:num w:numId="30">
    <w:abstractNumId w:val="35"/>
  </w:num>
  <w:num w:numId="31">
    <w:abstractNumId w:val="21"/>
  </w:num>
  <w:num w:numId="32">
    <w:abstractNumId w:val="8"/>
  </w:num>
  <w:num w:numId="33">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A03"/>
    <w:rsid w:val="000047AF"/>
    <w:rsid w:val="000049B4"/>
    <w:rsid w:val="00010B2C"/>
    <w:rsid w:val="000153A2"/>
    <w:rsid w:val="00015C7B"/>
    <w:rsid w:val="00024E11"/>
    <w:rsid w:val="0002513C"/>
    <w:rsid w:val="00025907"/>
    <w:rsid w:val="0003022C"/>
    <w:rsid w:val="00032A33"/>
    <w:rsid w:val="00033502"/>
    <w:rsid w:val="00035C9E"/>
    <w:rsid w:val="000377BF"/>
    <w:rsid w:val="000412BF"/>
    <w:rsid w:val="00045DA4"/>
    <w:rsid w:val="000467AC"/>
    <w:rsid w:val="00050A6F"/>
    <w:rsid w:val="00054FA5"/>
    <w:rsid w:val="000717F1"/>
    <w:rsid w:val="00082EB7"/>
    <w:rsid w:val="000A1034"/>
    <w:rsid w:val="000A1987"/>
    <w:rsid w:val="000A5DB2"/>
    <w:rsid w:val="000B54F4"/>
    <w:rsid w:val="000B5518"/>
    <w:rsid w:val="000B766C"/>
    <w:rsid w:val="000B7DBD"/>
    <w:rsid w:val="000C230D"/>
    <w:rsid w:val="000C55C0"/>
    <w:rsid w:val="000D0B8D"/>
    <w:rsid w:val="000D2F14"/>
    <w:rsid w:val="000D3692"/>
    <w:rsid w:val="000D426C"/>
    <w:rsid w:val="000D6D52"/>
    <w:rsid w:val="000E00A2"/>
    <w:rsid w:val="000E08A5"/>
    <w:rsid w:val="000E6789"/>
    <w:rsid w:val="000F2F45"/>
    <w:rsid w:val="000F407C"/>
    <w:rsid w:val="000F5D2E"/>
    <w:rsid w:val="0010081A"/>
    <w:rsid w:val="00104340"/>
    <w:rsid w:val="00105261"/>
    <w:rsid w:val="001067FB"/>
    <w:rsid w:val="00110BD1"/>
    <w:rsid w:val="001142A5"/>
    <w:rsid w:val="00116B9A"/>
    <w:rsid w:val="00131BBD"/>
    <w:rsid w:val="00134316"/>
    <w:rsid w:val="00136372"/>
    <w:rsid w:val="00137E1B"/>
    <w:rsid w:val="0014012A"/>
    <w:rsid w:val="00141B5A"/>
    <w:rsid w:val="00145414"/>
    <w:rsid w:val="0015271E"/>
    <w:rsid w:val="00153AFA"/>
    <w:rsid w:val="001561FB"/>
    <w:rsid w:val="00162B43"/>
    <w:rsid w:val="00163D9E"/>
    <w:rsid w:val="00167E65"/>
    <w:rsid w:val="001703C3"/>
    <w:rsid w:val="00171BE6"/>
    <w:rsid w:val="00185A7E"/>
    <w:rsid w:val="00186A7C"/>
    <w:rsid w:val="00196D19"/>
    <w:rsid w:val="001A4D9E"/>
    <w:rsid w:val="001B37B6"/>
    <w:rsid w:val="001B6B31"/>
    <w:rsid w:val="001B7FA5"/>
    <w:rsid w:val="001C1DD6"/>
    <w:rsid w:val="001C2698"/>
    <w:rsid w:val="001C29B6"/>
    <w:rsid w:val="001C428B"/>
    <w:rsid w:val="001C5116"/>
    <w:rsid w:val="001C7E26"/>
    <w:rsid w:val="001D00BD"/>
    <w:rsid w:val="001D265F"/>
    <w:rsid w:val="001D3AE3"/>
    <w:rsid w:val="001D4263"/>
    <w:rsid w:val="001D7C16"/>
    <w:rsid w:val="001E1C30"/>
    <w:rsid w:val="001E686F"/>
    <w:rsid w:val="00206F9F"/>
    <w:rsid w:val="00214796"/>
    <w:rsid w:val="00221176"/>
    <w:rsid w:val="00225C23"/>
    <w:rsid w:val="00230955"/>
    <w:rsid w:val="002363BE"/>
    <w:rsid w:val="00244430"/>
    <w:rsid w:val="0025335A"/>
    <w:rsid w:val="00254CB4"/>
    <w:rsid w:val="00272EAA"/>
    <w:rsid w:val="00277398"/>
    <w:rsid w:val="00281421"/>
    <w:rsid w:val="00287664"/>
    <w:rsid w:val="0029631B"/>
    <w:rsid w:val="002A06C3"/>
    <w:rsid w:val="002A1701"/>
    <w:rsid w:val="002A3C98"/>
    <w:rsid w:val="002A54A6"/>
    <w:rsid w:val="002A70A0"/>
    <w:rsid w:val="002B4258"/>
    <w:rsid w:val="002B54B0"/>
    <w:rsid w:val="002C3270"/>
    <w:rsid w:val="002C65F6"/>
    <w:rsid w:val="002C6BA2"/>
    <w:rsid w:val="002D6794"/>
    <w:rsid w:val="002F7833"/>
    <w:rsid w:val="0030345F"/>
    <w:rsid w:val="0030520E"/>
    <w:rsid w:val="003058E5"/>
    <w:rsid w:val="00305E73"/>
    <w:rsid w:val="003061BD"/>
    <w:rsid w:val="00312607"/>
    <w:rsid w:val="003137F3"/>
    <w:rsid w:val="0032177A"/>
    <w:rsid w:val="003239A2"/>
    <w:rsid w:val="00327722"/>
    <w:rsid w:val="003314D6"/>
    <w:rsid w:val="00331D12"/>
    <w:rsid w:val="00332C00"/>
    <w:rsid w:val="0033357D"/>
    <w:rsid w:val="00340AB0"/>
    <w:rsid w:val="00352542"/>
    <w:rsid w:val="00352ADD"/>
    <w:rsid w:val="00354EE7"/>
    <w:rsid w:val="00360B7B"/>
    <w:rsid w:val="00365283"/>
    <w:rsid w:val="0037179F"/>
    <w:rsid w:val="00377435"/>
    <w:rsid w:val="00380B38"/>
    <w:rsid w:val="0038511E"/>
    <w:rsid w:val="003855F0"/>
    <w:rsid w:val="003866C8"/>
    <w:rsid w:val="00387D41"/>
    <w:rsid w:val="00393011"/>
    <w:rsid w:val="003939B0"/>
    <w:rsid w:val="003942F3"/>
    <w:rsid w:val="003A1AAC"/>
    <w:rsid w:val="003A432E"/>
    <w:rsid w:val="003A65B3"/>
    <w:rsid w:val="003A716E"/>
    <w:rsid w:val="003A7502"/>
    <w:rsid w:val="003B00D8"/>
    <w:rsid w:val="003B0527"/>
    <w:rsid w:val="003C050C"/>
    <w:rsid w:val="003C4F16"/>
    <w:rsid w:val="003C7ABB"/>
    <w:rsid w:val="003D4D29"/>
    <w:rsid w:val="003D4EAD"/>
    <w:rsid w:val="003D6BF1"/>
    <w:rsid w:val="003E052F"/>
    <w:rsid w:val="003E3094"/>
    <w:rsid w:val="003F4556"/>
    <w:rsid w:val="003F68AE"/>
    <w:rsid w:val="003F77BA"/>
    <w:rsid w:val="003F784D"/>
    <w:rsid w:val="00400D1D"/>
    <w:rsid w:val="0040125A"/>
    <w:rsid w:val="00401C7D"/>
    <w:rsid w:val="00405994"/>
    <w:rsid w:val="004106BE"/>
    <w:rsid w:val="00411F62"/>
    <w:rsid w:val="00414006"/>
    <w:rsid w:val="00414DE2"/>
    <w:rsid w:val="0041610C"/>
    <w:rsid w:val="00420357"/>
    <w:rsid w:val="00420B1C"/>
    <w:rsid w:val="00423551"/>
    <w:rsid w:val="00426CA7"/>
    <w:rsid w:val="0043168A"/>
    <w:rsid w:val="00440C3A"/>
    <w:rsid w:val="004433F8"/>
    <w:rsid w:val="00443A86"/>
    <w:rsid w:val="0044655F"/>
    <w:rsid w:val="004554E4"/>
    <w:rsid w:val="0046191C"/>
    <w:rsid w:val="00464B24"/>
    <w:rsid w:val="00464FBB"/>
    <w:rsid w:val="00471E6D"/>
    <w:rsid w:val="00473574"/>
    <w:rsid w:val="0047535F"/>
    <w:rsid w:val="0047545D"/>
    <w:rsid w:val="004762CC"/>
    <w:rsid w:val="00476500"/>
    <w:rsid w:val="00476C61"/>
    <w:rsid w:val="004807B5"/>
    <w:rsid w:val="00485A02"/>
    <w:rsid w:val="00491898"/>
    <w:rsid w:val="00492D66"/>
    <w:rsid w:val="00496503"/>
    <w:rsid w:val="00497D7D"/>
    <w:rsid w:val="004A454C"/>
    <w:rsid w:val="004A73AD"/>
    <w:rsid w:val="004A74AA"/>
    <w:rsid w:val="004B1165"/>
    <w:rsid w:val="004B7A34"/>
    <w:rsid w:val="004C0AF0"/>
    <w:rsid w:val="004D2224"/>
    <w:rsid w:val="004D4E59"/>
    <w:rsid w:val="004D6F83"/>
    <w:rsid w:val="004E59E5"/>
    <w:rsid w:val="004F020E"/>
    <w:rsid w:val="004F079D"/>
    <w:rsid w:val="004F0C29"/>
    <w:rsid w:val="004F28D3"/>
    <w:rsid w:val="00502B1E"/>
    <w:rsid w:val="005049AF"/>
    <w:rsid w:val="00512C06"/>
    <w:rsid w:val="00513527"/>
    <w:rsid w:val="0051539A"/>
    <w:rsid w:val="0051548E"/>
    <w:rsid w:val="00521106"/>
    <w:rsid w:val="00534DB9"/>
    <w:rsid w:val="00540137"/>
    <w:rsid w:val="0055457D"/>
    <w:rsid w:val="00554F93"/>
    <w:rsid w:val="00564227"/>
    <w:rsid w:val="00565B40"/>
    <w:rsid w:val="00571DC7"/>
    <w:rsid w:val="0057465E"/>
    <w:rsid w:val="00580437"/>
    <w:rsid w:val="00584BBE"/>
    <w:rsid w:val="005909B6"/>
    <w:rsid w:val="005A24D8"/>
    <w:rsid w:val="005A25D9"/>
    <w:rsid w:val="005A359B"/>
    <w:rsid w:val="005A3A62"/>
    <w:rsid w:val="005A455D"/>
    <w:rsid w:val="005B43A3"/>
    <w:rsid w:val="005B46BF"/>
    <w:rsid w:val="005C2666"/>
    <w:rsid w:val="005D060C"/>
    <w:rsid w:val="005D0784"/>
    <w:rsid w:val="005D1C31"/>
    <w:rsid w:val="005D4174"/>
    <w:rsid w:val="005D6E2C"/>
    <w:rsid w:val="005E1551"/>
    <w:rsid w:val="005E4802"/>
    <w:rsid w:val="005E6A0E"/>
    <w:rsid w:val="005F6556"/>
    <w:rsid w:val="00600ABB"/>
    <w:rsid w:val="006032A0"/>
    <w:rsid w:val="00605D88"/>
    <w:rsid w:val="0060600D"/>
    <w:rsid w:val="00612376"/>
    <w:rsid w:val="0061435C"/>
    <w:rsid w:val="00616761"/>
    <w:rsid w:val="00616977"/>
    <w:rsid w:val="006177C0"/>
    <w:rsid w:val="00624065"/>
    <w:rsid w:val="006240C9"/>
    <w:rsid w:val="00624ADF"/>
    <w:rsid w:val="006261D4"/>
    <w:rsid w:val="006266DA"/>
    <w:rsid w:val="0062784B"/>
    <w:rsid w:val="0063578D"/>
    <w:rsid w:val="00637C47"/>
    <w:rsid w:val="00647EB4"/>
    <w:rsid w:val="00653A6E"/>
    <w:rsid w:val="006567F8"/>
    <w:rsid w:val="00656B1A"/>
    <w:rsid w:val="00660136"/>
    <w:rsid w:val="00661935"/>
    <w:rsid w:val="00665865"/>
    <w:rsid w:val="00666FFD"/>
    <w:rsid w:val="0066738E"/>
    <w:rsid w:val="0067296B"/>
    <w:rsid w:val="00682143"/>
    <w:rsid w:val="00684642"/>
    <w:rsid w:val="00695694"/>
    <w:rsid w:val="006958BF"/>
    <w:rsid w:val="006A20B5"/>
    <w:rsid w:val="006A2554"/>
    <w:rsid w:val="006A6B85"/>
    <w:rsid w:val="006B11F3"/>
    <w:rsid w:val="006C51AF"/>
    <w:rsid w:val="006C6422"/>
    <w:rsid w:val="006D2750"/>
    <w:rsid w:val="006D4F85"/>
    <w:rsid w:val="006F3073"/>
    <w:rsid w:val="006F52E2"/>
    <w:rsid w:val="00700039"/>
    <w:rsid w:val="00703C0A"/>
    <w:rsid w:val="0071224E"/>
    <w:rsid w:val="007124B4"/>
    <w:rsid w:val="0071402D"/>
    <w:rsid w:val="00714EE9"/>
    <w:rsid w:val="007169A6"/>
    <w:rsid w:val="00723012"/>
    <w:rsid w:val="00723B72"/>
    <w:rsid w:val="00724A3C"/>
    <w:rsid w:val="00724E93"/>
    <w:rsid w:val="00725669"/>
    <w:rsid w:val="00731B1C"/>
    <w:rsid w:val="007338A1"/>
    <w:rsid w:val="00737260"/>
    <w:rsid w:val="00740CBA"/>
    <w:rsid w:val="00744020"/>
    <w:rsid w:val="00745383"/>
    <w:rsid w:val="00745B5A"/>
    <w:rsid w:val="007464F9"/>
    <w:rsid w:val="00755664"/>
    <w:rsid w:val="00760B6E"/>
    <w:rsid w:val="00760FF7"/>
    <w:rsid w:val="00762907"/>
    <w:rsid w:val="007633CA"/>
    <w:rsid w:val="00770F82"/>
    <w:rsid w:val="00771AF6"/>
    <w:rsid w:val="00771E98"/>
    <w:rsid w:val="0077521F"/>
    <w:rsid w:val="00777BE3"/>
    <w:rsid w:val="00784CEB"/>
    <w:rsid w:val="00790996"/>
    <w:rsid w:val="00795771"/>
    <w:rsid w:val="007A0E7B"/>
    <w:rsid w:val="007A1D4F"/>
    <w:rsid w:val="007A26D6"/>
    <w:rsid w:val="007A5F1A"/>
    <w:rsid w:val="007B672F"/>
    <w:rsid w:val="007C3476"/>
    <w:rsid w:val="007C4399"/>
    <w:rsid w:val="007C6BDB"/>
    <w:rsid w:val="007D20BD"/>
    <w:rsid w:val="007D59C1"/>
    <w:rsid w:val="007E26BB"/>
    <w:rsid w:val="007E4BE6"/>
    <w:rsid w:val="007E7A2E"/>
    <w:rsid w:val="007F1D55"/>
    <w:rsid w:val="007F2284"/>
    <w:rsid w:val="007F2D15"/>
    <w:rsid w:val="008010FB"/>
    <w:rsid w:val="008021C3"/>
    <w:rsid w:val="00807603"/>
    <w:rsid w:val="008110E7"/>
    <w:rsid w:val="00813B99"/>
    <w:rsid w:val="00816B17"/>
    <w:rsid w:val="00821774"/>
    <w:rsid w:val="0082319C"/>
    <w:rsid w:val="00823369"/>
    <w:rsid w:val="0082385B"/>
    <w:rsid w:val="00824A72"/>
    <w:rsid w:val="0082663E"/>
    <w:rsid w:val="008305BD"/>
    <w:rsid w:val="00831171"/>
    <w:rsid w:val="00835172"/>
    <w:rsid w:val="0083582C"/>
    <w:rsid w:val="00835D48"/>
    <w:rsid w:val="00837EDE"/>
    <w:rsid w:val="008440BB"/>
    <w:rsid w:val="00847FF1"/>
    <w:rsid w:val="0085107B"/>
    <w:rsid w:val="00854884"/>
    <w:rsid w:val="008632D8"/>
    <w:rsid w:val="0086452E"/>
    <w:rsid w:val="00865391"/>
    <w:rsid w:val="0086607C"/>
    <w:rsid w:val="008671D6"/>
    <w:rsid w:val="00871CBE"/>
    <w:rsid w:val="008724B6"/>
    <w:rsid w:val="0087503E"/>
    <w:rsid w:val="0088598C"/>
    <w:rsid w:val="00887410"/>
    <w:rsid w:val="00891AAD"/>
    <w:rsid w:val="008968EF"/>
    <w:rsid w:val="008979BB"/>
    <w:rsid w:val="008A0BBE"/>
    <w:rsid w:val="008A32DC"/>
    <w:rsid w:val="008A65DC"/>
    <w:rsid w:val="008A7DDC"/>
    <w:rsid w:val="008B77F4"/>
    <w:rsid w:val="008B7F95"/>
    <w:rsid w:val="008C440C"/>
    <w:rsid w:val="008C611C"/>
    <w:rsid w:val="008D1F15"/>
    <w:rsid w:val="008D7F2D"/>
    <w:rsid w:val="008E00B8"/>
    <w:rsid w:val="008E6083"/>
    <w:rsid w:val="008F0435"/>
    <w:rsid w:val="008F4393"/>
    <w:rsid w:val="008F7436"/>
    <w:rsid w:val="0090039A"/>
    <w:rsid w:val="00900818"/>
    <w:rsid w:val="00901687"/>
    <w:rsid w:val="009073D5"/>
    <w:rsid w:val="0090758F"/>
    <w:rsid w:val="00911ABF"/>
    <w:rsid w:val="009125D3"/>
    <w:rsid w:val="00915D7F"/>
    <w:rsid w:val="00917881"/>
    <w:rsid w:val="009218D9"/>
    <w:rsid w:val="009264BA"/>
    <w:rsid w:val="00933108"/>
    <w:rsid w:val="00934E86"/>
    <w:rsid w:val="00936DDC"/>
    <w:rsid w:val="009408DC"/>
    <w:rsid w:val="009412FA"/>
    <w:rsid w:val="009414DC"/>
    <w:rsid w:val="00945594"/>
    <w:rsid w:val="0094588A"/>
    <w:rsid w:val="009508E6"/>
    <w:rsid w:val="00951719"/>
    <w:rsid w:val="009524B6"/>
    <w:rsid w:val="009575C4"/>
    <w:rsid w:val="00961714"/>
    <w:rsid w:val="00967B36"/>
    <w:rsid w:val="009716AF"/>
    <w:rsid w:val="009723A7"/>
    <w:rsid w:val="009760D1"/>
    <w:rsid w:val="00981833"/>
    <w:rsid w:val="009838E0"/>
    <w:rsid w:val="00985A81"/>
    <w:rsid w:val="00993753"/>
    <w:rsid w:val="009A0A68"/>
    <w:rsid w:val="009B55CD"/>
    <w:rsid w:val="009B5912"/>
    <w:rsid w:val="009B7924"/>
    <w:rsid w:val="009C1DEF"/>
    <w:rsid w:val="009D07CA"/>
    <w:rsid w:val="009D1BF0"/>
    <w:rsid w:val="009D392D"/>
    <w:rsid w:val="009D55B2"/>
    <w:rsid w:val="009E0C25"/>
    <w:rsid w:val="009E2C4A"/>
    <w:rsid w:val="009F47AF"/>
    <w:rsid w:val="009F4D25"/>
    <w:rsid w:val="009F6A03"/>
    <w:rsid w:val="009F76CF"/>
    <w:rsid w:val="00A058B0"/>
    <w:rsid w:val="00A07478"/>
    <w:rsid w:val="00A10379"/>
    <w:rsid w:val="00A1178F"/>
    <w:rsid w:val="00A117C0"/>
    <w:rsid w:val="00A22C96"/>
    <w:rsid w:val="00A238F4"/>
    <w:rsid w:val="00A25FB1"/>
    <w:rsid w:val="00A260BB"/>
    <w:rsid w:val="00A26600"/>
    <w:rsid w:val="00A26B30"/>
    <w:rsid w:val="00A405FE"/>
    <w:rsid w:val="00A47E85"/>
    <w:rsid w:val="00A500EE"/>
    <w:rsid w:val="00A51220"/>
    <w:rsid w:val="00A5151F"/>
    <w:rsid w:val="00A51ADF"/>
    <w:rsid w:val="00A52142"/>
    <w:rsid w:val="00A52DF6"/>
    <w:rsid w:val="00A54D9A"/>
    <w:rsid w:val="00A561E6"/>
    <w:rsid w:val="00A60B24"/>
    <w:rsid w:val="00A62C18"/>
    <w:rsid w:val="00A62C21"/>
    <w:rsid w:val="00A6495C"/>
    <w:rsid w:val="00A6671B"/>
    <w:rsid w:val="00A76E16"/>
    <w:rsid w:val="00A82EAC"/>
    <w:rsid w:val="00A83C72"/>
    <w:rsid w:val="00A87E57"/>
    <w:rsid w:val="00A9075B"/>
    <w:rsid w:val="00A90D8C"/>
    <w:rsid w:val="00A93A3D"/>
    <w:rsid w:val="00A94240"/>
    <w:rsid w:val="00AA0C12"/>
    <w:rsid w:val="00AA3A2F"/>
    <w:rsid w:val="00AA633B"/>
    <w:rsid w:val="00AB469C"/>
    <w:rsid w:val="00AC2850"/>
    <w:rsid w:val="00AC326D"/>
    <w:rsid w:val="00AC5859"/>
    <w:rsid w:val="00AD1384"/>
    <w:rsid w:val="00AD1487"/>
    <w:rsid w:val="00AD5B79"/>
    <w:rsid w:val="00AD6E48"/>
    <w:rsid w:val="00AE0EB5"/>
    <w:rsid w:val="00AE28AE"/>
    <w:rsid w:val="00AE2D1C"/>
    <w:rsid w:val="00AE45FC"/>
    <w:rsid w:val="00AE6AEA"/>
    <w:rsid w:val="00AE6C4B"/>
    <w:rsid w:val="00AE6CCF"/>
    <w:rsid w:val="00AE7232"/>
    <w:rsid w:val="00AF0A4D"/>
    <w:rsid w:val="00AF45B4"/>
    <w:rsid w:val="00AF5333"/>
    <w:rsid w:val="00B0170A"/>
    <w:rsid w:val="00B02FAB"/>
    <w:rsid w:val="00B12821"/>
    <w:rsid w:val="00B14F01"/>
    <w:rsid w:val="00B2028D"/>
    <w:rsid w:val="00B23762"/>
    <w:rsid w:val="00B256D0"/>
    <w:rsid w:val="00B26962"/>
    <w:rsid w:val="00B26AAE"/>
    <w:rsid w:val="00B27C27"/>
    <w:rsid w:val="00B37D24"/>
    <w:rsid w:val="00B40546"/>
    <w:rsid w:val="00B40FE4"/>
    <w:rsid w:val="00B41949"/>
    <w:rsid w:val="00B42ECA"/>
    <w:rsid w:val="00B50D59"/>
    <w:rsid w:val="00B57B16"/>
    <w:rsid w:val="00B605EC"/>
    <w:rsid w:val="00B62909"/>
    <w:rsid w:val="00B65AAA"/>
    <w:rsid w:val="00B70025"/>
    <w:rsid w:val="00B717A9"/>
    <w:rsid w:val="00B7299B"/>
    <w:rsid w:val="00B729F0"/>
    <w:rsid w:val="00B74DC8"/>
    <w:rsid w:val="00B76B84"/>
    <w:rsid w:val="00B77137"/>
    <w:rsid w:val="00B80619"/>
    <w:rsid w:val="00B92911"/>
    <w:rsid w:val="00B945A4"/>
    <w:rsid w:val="00B9460F"/>
    <w:rsid w:val="00B9514A"/>
    <w:rsid w:val="00B97605"/>
    <w:rsid w:val="00BA094D"/>
    <w:rsid w:val="00BB16F6"/>
    <w:rsid w:val="00BB3694"/>
    <w:rsid w:val="00BB3CE0"/>
    <w:rsid w:val="00BC59EF"/>
    <w:rsid w:val="00BC6FAA"/>
    <w:rsid w:val="00BD62CE"/>
    <w:rsid w:val="00BE1729"/>
    <w:rsid w:val="00BE3A4C"/>
    <w:rsid w:val="00BE6487"/>
    <w:rsid w:val="00BF546C"/>
    <w:rsid w:val="00BF6F2D"/>
    <w:rsid w:val="00BF701E"/>
    <w:rsid w:val="00C0004C"/>
    <w:rsid w:val="00C03C40"/>
    <w:rsid w:val="00C07CC1"/>
    <w:rsid w:val="00C132F1"/>
    <w:rsid w:val="00C2069A"/>
    <w:rsid w:val="00C24C0F"/>
    <w:rsid w:val="00C26622"/>
    <w:rsid w:val="00C273CA"/>
    <w:rsid w:val="00C36511"/>
    <w:rsid w:val="00C372E7"/>
    <w:rsid w:val="00C4520F"/>
    <w:rsid w:val="00C468A7"/>
    <w:rsid w:val="00C475EB"/>
    <w:rsid w:val="00C47A39"/>
    <w:rsid w:val="00C513FB"/>
    <w:rsid w:val="00C51AE9"/>
    <w:rsid w:val="00C53014"/>
    <w:rsid w:val="00C53F60"/>
    <w:rsid w:val="00C54D87"/>
    <w:rsid w:val="00C55645"/>
    <w:rsid w:val="00C6288D"/>
    <w:rsid w:val="00C63556"/>
    <w:rsid w:val="00C63650"/>
    <w:rsid w:val="00C638B0"/>
    <w:rsid w:val="00C76477"/>
    <w:rsid w:val="00C815F9"/>
    <w:rsid w:val="00C84F4C"/>
    <w:rsid w:val="00C85E13"/>
    <w:rsid w:val="00C93CA2"/>
    <w:rsid w:val="00C965DF"/>
    <w:rsid w:val="00C97301"/>
    <w:rsid w:val="00CA0408"/>
    <w:rsid w:val="00CA52FE"/>
    <w:rsid w:val="00CB30C4"/>
    <w:rsid w:val="00CB3C0C"/>
    <w:rsid w:val="00CB75DD"/>
    <w:rsid w:val="00CC0F57"/>
    <w:rsid w:val="00CD1B5A"/>
    <w:rsid w:val="00CD38A2"/>
    <w:rsid w:val="00CD444A"/>
    <w:rsid w:val="00CD7545"/>
    <w:rsid w:val="00CD7E6C"/>
    <w:rsid w:val="00CE517F"/>
    <w:rsid w:val="00CE57B0"/>
    <w:rsid w:val="00CE65A5"/>
    <w:rsid w:val="00CF1F45"/>
    <w:rsid w:val="00CF354D"/>
    <w:rsid w:val="00CF38BC"/>
    <w:rsid w:val="00CF3996"/>
    <w:rsid w:val="00D00ED2"/>
    <w:rsid w:val="00D02857"/>
    <w:rsid w:val="00D059AD"/>
    <w:rsid w:val="00D05F4A"/>
    <w:rsid w:val="00D063CC"/>
    <w:rsid w:val="00D1323F"/>
    <w:rsid w:val="00D1453B"/>
    <w:rsid w:val="00D208DD"/>
    <w:rsid w:val="00D357FF"/>
    <w:rsid w:val="00D521B3"/>
    <w:rsid w:val="00D575F2"/>
    <w:rsid w:val="00D65CC8"/>
    <w:rsid w:val="00D720E6"/>
    <w:rsid w:val="00D73D89"/>
    <w:rsid w:val="00D74F84"/>
    <w:rsid w:val="00D83F35"/>
    <w:rsid w:val="00D85844"/>
    <w:rsid w:val="00D90933"/>
    <w:rsid w:val="00D91F19"/>
    <w:rsid w:val="00D92E2F"/>
    <w:rsid w:val="00D956A9"/>
    <w:rsid w:val="00DA3E1C"/>
    <w:rsid w:val="00DA5082"/>
    <w:rsid w:val="00DC282B"/>
    <w:rsid w:val="00DC445B"/>
    <w:rsid w:val="00DC4FE6"/>
    <w:rsid w:val="00DD25D0"/>
    <w:rsid w:val="00DE7DD0"/>
    <w:rsid w:val="00DF0570"/>
    <w:rsid w:val="00DF2F2E"/>
    <w:rsid w:val="00DF4605"/>
    <w:rsid w:val="00DF50F0"/>
    <w:rsid w:val="00E00577"/>
    <w:rsid w:val="00E02909"/>
    <w:rsid w:val="00E05A61"/>
    <w:rsid w:val="00E07968"/>
    <w:rsid w:val="00E10D00"/>
    <w:rsid w:val="00E14427"/>
    <w:rsid w:val="00E21F95"/>
    <w:rsid w:val="00E2669A"/>
    <w:rsid w:val="00E269B8"/>
    <w:rsid w:val="00E365CA"/>
    <w:rsid w:val="00E4520F"/>
    <w:rsid w:val="00E45935"/>
    <w:rsid w:val="00E47CEB"/>
    <w:rsid w:val="00E5058D"/>
    <w:rsid w:val="00E53023"/>
    <w:rsid w:val="00E60398"/>
    <w:rsid w:val="00E6118A"/>
    <w:rsid w:val="00E66261"/>
    <w:rsid w:val="00E678A7"/>
    <w:rsid w:val="00E67DB8"/>
    <w:rsid w:val="00E71AE9"/>
    <w:rsid w:val="00E8175D"/>
    <w:rsid w:val="00EA2A96"/>
    <w:rsid w:val="00EA30DA"/>
    <w:rsid w:val="00EB0FCE"/>
    <w:rsid w:val="00EB10CF"/>
    <w:rsid w:val="00EB66DD"/>
    <w:rsid w:val="00EC07DD"/>
    <w:rsid w:val="00ED2B8E"/>
    <w:rsid w:val="00ED2C55"/>
    <w:rsid w:val="00ED63B4"/>
    <w:rsid w:val="00EE1291"/>
    <w:rsid w:val="00EE3C4E"/>
    <w:rsid w:val="00EE5613"/>
    <w:rsid w:val="00EE59DB"/>
    <w:rsid w:val="00EE7611"/>
    <w:rsid w:val="00EE76FD"/>
    <w:rsid w:val="00EF0F15"/>
    <w:rsid w:val="00EF2BC5"/>
    <w:rsid w:val="00F01D03"/>
    <w:rsid w:val="00F022B1"/>
    <w:rsid w:val="00F075AE"/>
    <w:rsid w:val="00F12F27"/>
    <w:rsid w:val="00F163DE"/>
    <w:rsid w:val="00F263FD"/>
    <w:rsid w:val="00F27A78"/>
    <w:rsid w:val="00F40AB0"/>
    <w:rsid w:val="00F4100A"/>
    <w:rsid w:val="00F42AA2"/>
    <w:rsid w:val="00F47D41"/>
    <w:rsid w:val="00F51C87"/>
    <w:rsid w:val="00F56DCA"/>
    <w:rsid w:val="00F66247"/>
    <w:rsid w:val="00F82965"/>
    <w:rsid w:val="00F83103"/>
    <w:rsid w:val="00F83FCC"/>
    <w:rsid w:val="00F91B8D"/>
    <w:rsid w:val="00F932F9"/>
    <w:rsid w:val="00F953E0"/>
    <w:rsid w:val="00F957E2"/>
    <w:rsid w:val="00FA5235"/>
    <w:rsid w:val="00FA78B3"/>
    <w:rsid w:val="00FB1173"/>
    <w:rsid w:val="00FB2552"/>
    <w:rsid w:val="00FB5AF6"/>
    <w:rsid w:val="00FC231E"/>
    <w:rsid w:val="00FC64F5"/>
    <w:rsid w:val="00FD4185"/>
    <w:rsid w:val="00FE1DFD"/>
    <w:rsid w:val="00FE448F"/>
    <w:rsid w:val="00FF0C1E"/>
    <w:rsid w:val="00FF1476"/>
    <w:rsid w:val="00FF4E30"/>
    <w:rsid w:val="00FF52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8AD84C"/>
  <w15:chartTrackingRefBased/>
  <w15:docId w15:val="{13331F19-1849-4349-9606-BD37160C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296B"/>
  </w:style>
  <w:style w:type="paragraph" w:styleId="Nagwek1">
    <w:name w:val="heading 1"/>
    <w:basedOn w:val="Normalny"/>
    <w:link w:val="Nagwek1Znak"/>
    <w:qFormat/>
    <w:rsid w:val="009F6A0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next w:val="Normalny"/>
    <w:link w:val="Nagwek2Znak"/>
    <w:unhideWhenUsed/>
    <w:qFormat/>
    <w:rsid w:val="000F5D2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nhideWhenUsed/>
    <w:qFormat/>
    <w:rsid w:val="009F6A0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CB3C0C"/>
    <w:pPr>
      <w:keepNext/>
      <w:tabs>
        <w:tab w:val="left" w:pos="709"/>
        <w:tab w:val="num" w:pos="1571"/>
      </w:tabs>
      <w:spacing w:before="120" w:after="120" w:line="240" w:lineRule="auto"/>
      <w:ind w:left="851"/>
      <w:outlineLvl w:val="3"/>
    </w:pPr>
    <w:rPr>
      <w:rFonts w:ascii="Times New Roman" w:eastAsia="Times New Roman" w:hAnsi="Times New Roman" w:cs="Times New Roman"/>
      <w:sz w:val="24"/>
      <w:szCs w:val="20"/>
      <w:lang w:eastAsia="pl-PL"/>
    </w:rPr>
  </w:style>
  <w:style w:type="paragraph" w:styleId="Nagwek5">
    <w:name w:val="heading 5"/>
    <w:basedOn w:val="Normalny"/>
    <w:next w:val="Normalny"/>
    <w:link w:val="Nagwek5Znak"/>
    <w:qFormat/>
    <w:rsid w:val="001C1DD6"/>
    <w:pPr>
      <w:spacing w:before="240" w:after="60" w:line="276" w:lineRule="auto"/>
      <w:outlineLvl w:val="4"/>
    </w:pPr>
    <w:rPr>
      <w:rFonts w:ascii="Calibri" w:eastAsia="Times New Roman" w:hAnsi="Calibri" w:cs="Times New Roman"/>
      <w:b/>
      <w:bCs/>
      <w:i/>
      <w:iCs/>
      <w:sz w:val="26"/>
      <w:szCs w:val="26"/>
    </w:rPr>
  </w:style>
  <w:style w:type="paragraph" w:styleId="Nagwek6">
    <w:name w:val="heading 6"/>
    <w:basedOn w:val="Normalny"/>
    <w:next w:val="Normalny"/>
    <w:link w:val="Nagwek6Znak"/>
    <w:qFormat/>
    <w:rsid w:val="00CB3C0C"/>
    <w:pPr>
      <w:keepNext/>
      <w:tabs>
        <w:tab w:val="num" w:pos="1418"/>
      </w:tabs>
      <w:spacing w:before="60" w:after="0" w:line="240" w:lineRule="auto"/>
      <w:ind w:left="1418" w:hanging="709"/>
      <w:outlineLvl w:val="5"/>
    </w:pPr>
    <w:rPr>
      <w:rFonts w:ascii="Times New Roman" w:eastAsia="Times New Roman" w:hAnsi="Times New Roman" w:cs="Times New Roman"/>
      <w:sz w:val="24"/>
      <w:szCs w:val="20"/>
      <w:lang w:eastAsia="pl-PL"/>
    </w:rPr>
  </w:style>
  <w:style w:type="paragraph" w:styleId="Nagwek7">
    <w:name w:val="heading 7"/>
    <w:basedOn w:val="Normalny"/>
    <w:next w:val="Normalny"/>
    <w:link w:val="Nagwek7Znak"/>
    <w:qFormat/>
    <w:rsid w:val="00CB3C0C"/>
    <w:pPr>
      <w:keepNext/>
      <w:tabs>
        <w:tab w:val="num" w:pos="1418"/>
      </w:tabs>
      <w:spacing w:before="60" w:after="0" w:line="240" w:lineRule="auto"/>
      <w:ind w:left="1418" w:hanging="709"/>
      <w:outlineLvl w:val="6"/>
    </w:pPr>
    <w:rPr>
      <w:rFonts w:ascii="Times New Roman" w:eastAsia="Times New Roman" w:hAnsi="Times New Roman" w:cs="Times New Roman"/>
      <w:i/>
      <w:szCs w:val="20"/>
      <w:lang w:eastAsia="pl-PL"/>
    </w:rPr>
  </w:style>
  <w:style w:type="paragraph" w:styleId="Nagwek8">
    <w:name w:val="heading 8"/>
    <w:basedOn w:val="Normalny"/>
    <w:next w:val="Normalny"/>
    <w:link w:val="Nagwek8Znak"/>
    <w:qFormat/>
    <w:rsid w:val="00CB3C0C"/>
    <w:pPr>
      <w:keepNext/>
      <w:tabs>
        <w:tab w:val="num" w:pos="1418"/>
      </w:tabs>
      <w:spacing w:before="60" w:after="0" w:line="240" w:lineRule="auto"/>
      <w:ind w:left="1418" w:hanging="709"/>
      <w:outlineLvl w:val="7"/>
    </w:pPr>
    <w:rPr>
      <w:rFonts w:ascii="Times New Roman" w:eastAsia="Times New Roman" w:hAnsi="Times New Roman" w:cs="Times New Roman"/>
      <w:i/>
      <w:szCs w:val="20"/>
      <w:lang w:eastAsia="pl-PL"/>
    </w:rPr>
  </w:style>
  <w:style w:type="paragraph" w:styleId="Nagwek9">
    <w:name w:val="heading 9"/>
    <w:basedOn w:val="Normalny"/>
    <w:next w:val="Normalny"/>
    <w:link w:val="Nagwek9Znak"/>
    <w:qFormat/>
    <w:rsid w:val="00CB3C0C"/>
    <w:pPr>
      <w:keepNext/>
      <w:tabs>
        <w:tab w:val="num" w:pos="1418"/>
      </w:tabs>
      <w:spacing w:before="60" w:after="0" w:line="240" w:lineRule="auto"/>
      <w:ind w:left="1418" w:hanging="709"/>
      <w:outlineLvl w:val="8"/>
    </w:pPr>
    <w:rPr>
      <w:rFonts w:ascii="Times New Roman" w:eastAsia="Times New Roman" w:hAnsi="Times New Roman" w:cs="Times New Roman"/>
      <w:i/>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F6A03"/>
    <w:rPr>
      <w:rFonts w:ascii="Times New Roman" w:eastAsia="Times New Roman" w:hAnsi="Times New Roman" w:cs="Times New Roman"/>
      <w:b/>
      <w:bCs/>
      <w:kern w:val="36"/>
      <w:sz w:val="48"/>
      <w:szCs w:val="48"/>
      <w:lang w:eastAsia="pl-PL"/>
    </w:rPr>
  </w:style>
  <w:style w:type="character" w:customStyle="1" w:styleId="Nagwek3Znak">
    <w:name w:val="Nagłówek 3 Znak"/>
    <w:basedOn w:val="Domylnaczcionkaakapitu"/>
    <w:link w:val="Nagwek3"/>
    <w:rsid w:val="009F6A03"/>
    <w:rPr>
      <w:rFonts w:asciiTheme="majorHAnsi" w:eastAsiaTheme="majorEastAsia" w:hAnsiTheme="majorHAnsi" w:cstheme="majorBidi"/>
      <w:color w:val="1F4D78" w:themeColor="accent1" w:themeShade="7F"/>
      <w:sz w:val="24"/>
      <w:szCs w:val="24"/>
    </w:rPr>
  </w:style>
  <w:style w:type="paragraph" w:styleId="Nagwek">
    <w:name w:val="header"/>
    <w:basedOn w:val="Normalny"/>
    <w:link w:val="NagwekZnak"/>
    <w:unhideWhenUsed/>
    <w:rsid w:val="009F6A0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F6A03"/>
  </w:style>
  <w:style w:type="paragraph" w:styleId="Stopka">
    <w:name w:val="footer"/>
    <w:basedOn w:val="Normalny"/>
    <w:link w:val="StopkaZnak"/>
    <w:uiPriority w:val="99"/>
    <w:unhideWhenUsed/>
    <w:rsid w:val="009F6A0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F6A03"/>
  </w:style>
  <w:style w:type="paragraph" w:styleId="HTML-wstpniesformatowany">
    <w:name w:val="HTML Preformatted"/>
    <w:basedOn w:val="Normalny"/>
    <w:link w:val="HTML-wstpniesformatowanyZnak"/>
    <w:uiPriority w:val="99"/>
    <w:rsid w:val="009F6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MS Mincho" w:hAnsi="Courier New" w:cs="Courier New"/>
      <w:sz w:val="20"/>
      <w:szCs w:val="20"/>
      <w:lang w:eastAsia="ja-JP" w:bidi="hi-IN"/>
    </w:rPr>
  </w:style>
  <w:style w:type="character" w:customStyle="1" w:styleId="HTML-wstpniesformatowanyZnak">
    <w:name w:val="HTML - wstępnie sformatowany Znak"/>
    <w:basedOn w:val="Domylnaczcionkaakapitu"/>
    <w:link w:val="HTML-wstpniesformatowany"/>
    <w:uiPriority w:val="99"/>
    <w:rsid w:val="009F6A03"/>
    <w:rPr>
      <w:rFonts w:ascii="Courier New" w:eastAsia="MS Mincho" w:hAnsi="Courier New" w:cs="Courier New"/>
      <w:sz w:val="20"/>
      <w:szCs w:val="20"/>
      <w:lang w:eastAsia="ja-JP" w:bidi="hi-IN"/>
    </w:rPr>
  </w:style>
  <w:style w:type="table" w:styleId="Tabela-Siatka">
    <w:name w:val="Table Grid"/>
    <w:basedOn w:val="Standardowy"/>
    <w:uiPriority w:val="39"/>
    <w:rsid w:val="009F6A03"/>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9F6A03"/>
  </w:style>
  <w:style w:type="character" w:styleId="Hipercze">
    <w:name w:val="Hyperlink"/>
    <w:basedOn w:val="Domylnaczcionkaakapitu"/>
    <w:rsid w:val="009F6A03"/>
    <w:rPr>
      <w:color w:val="0000FF"/>
      <w:u w:val="single"/>
    </w:rPr>
  </w:style>
  <w:style w:type="paragraph" w:customStyle="1" w:styleId="Standard0">
    <w:name w:val="Standard"/>
    <w:qFormat/>
    <w:rsid w:val="009F6A03"/>
    <w:pPr>
      <w:suppressAutoHyphens/>
      <w:spacing w:after="0" w:line="240" w:lineRule="auto"/>
      <w:textAlignment w:val="baseline"/>
    </w:pPr>
    <w:rPr>
      <w:rFonts w:ascii="Times New Roman" w:eastAsia="Times New Roman" w:hAnsi="Times New Roman" w:cs="Times New Roman"/>
      <w:kern w:val="1"/>
      <w:sz w:val="24"/>
      <w:szCs w:val="24"/>
      <w:lang w:eastAsia="zh-CN"/>
    </w:rPr>
  </w:style>
  <w:style w:type="numbering" w:customStyle="1" w:styleId="WW8Num3">
    <w:name w:val="WW8Num3"/>
    <w:basedOn w:val="Bezlisty"/>
    <w:rsid w:val="009F6A03"/>
    <w:pPr>
      <w:numPr>
        <w:numId w:val="1"/>
      </w:numPr>
    </w:pPr>
  </w:style>
  <w:style w:type="character" w:styleId="Pogrubienie">
    <w:name w:val="Strong"/>
    <w:uiPriority w:val="22"/>
    <w:qFormat/>
    <w:rsid w:val="009F6A03"/>
    <w:rPr>
      <w:b/>
      <w:bCs/>
    </w:rPr>
  </w:style>
  <w:style w:type="paragraph" w:styleId="Akapitzlist">
    <w:name w:val="List Paragraph"/>
    <w:aliases w:val="L1,Numerowanie,Preambuła,List Paragraph"/>
    <w:basedOn w:val="Normalny"/>
    <w:link w:val="AkapitzlistZnak"/>
    <w:uiPriority w:val="34"/>
    <w:qFormat/>
    <w:rsid w:val="009F6A03"/>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dyszka2">
    <w:name w:val="dyszka2"/>
    <w:rsid w:val="009F6A03"/>
  </w:style>
  <w:style w:type="character" w:customStyle="1" w:styleId="apple-converted-space">
    <w:name w:val="apple-converted-space"/>
    <w:rsid w:val="009F6A03"/>
  </w:style>
  <w:style w:type="character" w:customStyle="1" w:styleId="tooltipster">
    <w:name w:val="tooltipster"/>
    <w:rsid w:val="009F6A03"/>
  </w:style>
  <w:style w:type="paragraph" w:customStyle="1" w:styleId="NUMERUJ">
    <w:name w:val="NUMERUJ"/>
    <w:basedOn w:val="Normalny"/>
    <w:rsid w:val="009F6A03"/>
    <w:pPr>
      <w:numPr>
        <w:numId w:val="2"/>
      </w:numPr>
      <w:spacing w:before="40" w:after="40" w:line="300" w:lineRule="atLeast"/>
    </w:pPr>
    <w:rPr>
      <w:rFonts w:ascii="Arial" w:eastAsia="Times New Roman" w:hAnsi="Arial" w:cs="Times New Roman"/>
      <w:sz w:val="20"/>
      <w:szCs w:val="20"/>
      <w:lang w:eastAsia="pl-PL"/>
    </w:rPr>
  </w:style>
  <w:style w:type="paragraph" w:customStyle="1" w:styleId="Bezformatowania">
    <w:name w:val="Bez formatowania"/>
    <w:rsid w:val="009F6A03"/>
    <w:pPr>
      <w:spacing w:after="0" w:line="240" w:lineRule="auto"/>
    </w:pPr>
    <w:rPr>
      <w:rFonts w:ascii="Helvetica" w:eastAsia="ヒラギノ角ゴ Pro W3" w:hAnsi="Helvetica" w:cs="Times New Roman"/>
      <w:color w:val="000000"/>
      <w:sz w:val="24"/>
      <w:szCs w:val="20"/>
      <w:lang w:val="cs-CZ" w:eastAsia="pl-PL"/>
    </w:rPr>
  </w:style>
  <w:style w:type="paragraph" w:customStyle="1" w:styleId="Default">
    <w:name w:val="Default"/>
    <w:rsid w:val="009F6A03"/>
    <w:pPr>
      <w:widowControl w:val="0"/>
      <w:autoSpaceDE w:val="0"/>
      <w:autoSpaceDN w:val="0"/>
      <w:adjustRightInd w:val="0"/>
      <w:spacing w:after="0" w:line="240" w:lineRule="auto"/>
    </w:pPr>
    <w:rPr>
      <w:rFonts w:ascii="Symbol" w:eastAsiaTheme="minorEastAsia" w:hAnsi="Symbol" w:cs="Symbol"/>
      <w:color w:val="000000"/>
      <w:sz w:val="24"/>
      <w:szCs w:val="24"/>
      <w:lang w:val="en-US" w:eastAsia="ja-JP"/>
    </w:rPr>
  </w:style>
  <w:style w:type="paragraph" w:customStyle="1" w:styleId="Zawartotabeli">
    <w:name w:val="Zawartość tabeli"/>
    <w:basedOn w:val="Normalny"/>
    <w:qFormat/>
    <w:rsid w:val="009F6A03"/>
    <w:pPr>
      <w:widowControl w:val="0"/>
      <w:suppressLineNumbers/>
      <w:suppressAutoHyphens/>
      <w:spacing w:after="0" w:line="240" w:lineRule="auto"/>
    </w:pPr>
    <w:rPr>
      <w:rFonts w:ascii="Times New Roman" w:eastAsia="Droid Sans Fallback" w:hAnsi="Times New Roman" w:cs="FreeSans"/>
      <w:kern w:val="1"/>
      <w:sz w:val="24"/>
      <w:szCs w:val="24"/>
      <w:lang w:eastAsia="hi-IN" w:bidi="hi-IN"/>
    </w:rPr>
  </w:style>
  <w:style w:type="paragraph" w:styleId="NormalnyWeb">
    <w:name w:val="Normal (Web)"/>
    <w:basedOn w:val="Normalny"/>
    <w:uiPriority w:val="99"/>
    <w:unhideWhenUsed/>
    <w:qFormat/>
    <w:rsid w:val="009F6A0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9F6A03"/>
    <w:pPr>
      <w:spacing w:after="0" w:line="240" w:lineRule="auto"/>
      <w:jc w:val="both"/>
    </w:pPr>
    <w:rPr>
      <w:rFonts w:ascii="Arial Narrow" w:eastAsia="Times New Roman" w:hAnsi="Arial Narrow" w:cs="Times New Roman"/>
      <w:szCs w:val="20"/>
      <w:lang w:eastAsia="pl-PL"/>
    </w:rPr>
  </w:style>
  <w:style w:type="character" w:customStyle="1" w:styleId="TekstpodstawowyZnak">
    <w:name w:val="Tekst podstawowy Znak"/>
    <w:basedOn w:val="Domylnaczcionkaakapitu"/>
    <w:link w:val="Tekstpodstawowy"/>
    <w:rsid w:val="009F6A03"/>
    <w:rPr>
      <w:rFonts w:ascii="Arial Narrow" w:eastAsia="Times New Roman" w:hAnsi="Arial Narrow" w:cs="Times New Roman"/>
      <w:szCs w:val="20"/>
      <w:lang w:eastAsia="pl-PL"/>
    </w:rPr>
  </w:style>
  <w:style w:type="paragraph" w:customStyle="1" w:styleId="Index">
    <w:name w:val="Index"/>
    <w:basedOn w:val="Normalny"/>
    <w:rsid w:val="009F6A03"/>
    <w:pPr>
      <w:widowControl w:val="0"/>
      <w:suppressLineNumbers/>
      <w:suppressAutoHyphens/>
      <w:spacing w:after="0" w:line="240" w:lineRule="auto"/>
    </w:pPr>
    <w:rPr>
      <w:rFonts w:ascii="Nimbus Roman No9 L" w:eastAsia="Droid Sans Fallback" w:hAnsi="Nimbus Roman No9 L" w:cs="Mangal"/>
      <w:kern w:val="1"/>
      <w:sz w:val="24"/>
      <w:szCs w:val="24"/>
      <w:lang w:eastAsia="zh-CN" w:bidi="hi-IN"/>
    </w:rPr>
  </w:style>
  <w:style w:type="paragraph" w:customStyle="1" w:styleId="TableContents">
    <w:name w:val="Table Contents"/>
    <w:basedOn w:val="Normalny"/>
    <w:qFormat/>
    <w:rsid w:val="009F6A03"/>
    <w:pPr>
      <w:widowControl w:val="0"/>
      <w:suppressLineNumbers/>
      <w:suppressAutoHyphens/>
      <w:spacing w:after="0" w:line="240" w:lineRule="auto"/>
    </w:pPr>
    <w:rPr>
      <w:rFonts w:ascii="Nimbus Roman No9 L" w:eastAsia="Droid Sans Fallback" w:hAnsi="Nimbus Roman No9 L" w:cs="Mangal"/>
      <w:kern w:val="1"/>
      <w:sz w:val="24"/>
      <w:szCs w:val="24"/>
      <w:lang w:eastAsia="zh-CN" w:bidi="hi-IN"/>
    </w:rPr>
  </w:style>
  <w:style w:type="paragraph" w:styleId="Lista">
    <w:name w:val="List"/>
    <w:basedOn w:val="Normalny"/>
    <w:rsid w:val="009F6A03"/>
    <w:pPr>
      <w:suppressAutoHyphens/>
      <w:spacing w:after="0" w:line="240" w:lineRule="auto"/>
    </w:pPr>
    <w:rPr>
      <w:rFonts w:ascii="Times New Roman" w:eastAsia="Times New Roman" w:hAnsi="Times New Roman" w:cs="FreeSans"/>
      <w:b/>
      <w:bCs/>
      <w:color w:val="00000A"/>
      <w:sz w:val="28"/>
      <w:szCs w:val="20"/>
      <w:lang w:eastAsia="pl-PL"/>
    </w:rPr>
  </w:style>
  <w:style w:type="paragraph" w:styleId="Tekstkomentarza">
    <w:name w:val="annotation text"/>
    <w:basedOn w:val="Normalny"/>
    <w:link w:val="TekstkomentarzaZnak"/>
    <w:uiPriority w:val="99"/>
    <w:unhideWhenUsed/>
    <w:rsid w:val="009F6A03"/>
    <w:pPr>
      <w:spacing w:line="240" w:lineRule="auto"/>
    </w:pPr>
    <w:rPr>
      <w:sz w:val="20"/>
      <w:szCs w:val="20"/>
    </w:rPr>
  </w:style>
  <w:style w:type="character" w:customStyle="1" w:styleId="TekstkomentarzaZnak">
    <w:name w:val="Tekst komentarza Znak"/>
    <w:basedOn w:val="Domylnaczcionkaakapitu"/>
    <w:link w:val="Tekstkomentarza"/>
    <w:uiPriority w:val="99"/>
    <w:rsid w:val="009F6A03"/>
    <w:rPr>
      <w:sz w:val="20"/>
      <w:szCs w:val="20"/>
    </w:rPr>
  </w:style>
  <w:style w:type="paragraph" w:styleId="Tematkomentarza">
    <w:name w:val="annotation subject"/>
    <w:basedOn w:val="Tekstkomentarza"/>
    <w:next w:val="Tekstkomentarza"/>
    <w:link w:val="TematkomentarzaZnak"/>
    <w:uiPriority w:val="99"/>
    <w:semiHidden/>
    <w:unhideWhenUsed/>
    <w:rsid w:val="009F6A03"/>
    <w:pPr>
      <w:spacing w:after="200"/>
    </w:pPr>
    <w:rPr>
      <w:b/>
      <w:bCs/>
    </w:rPr>
  </w:style>
  <w:style w:type="character" w:customStyle="1" w:styleId="TematkomentarzaZnak">
    <w:name w:val="Temat komentarza Znak"/>
    <w:basedOn w:val="TekstkomentarzaZnak"/>
    <w:link w:val="Tematkomentarza"/>
    <w:uiPriority w:val="99"/>
    <w:semiHidden/>
    <w:rsid w:val="009F6A03"/>
    <w:rPr>
      <w:b/>
      <w:bCs/>
      <w:sz w:val="20"/>
      <w:szCs w:val="20"/>
    </w:rPr>
  </w:style>
  <w:style w:type="character" w:customStyle="1" w:styleId="js-lexicon-link">
    <w:name w:val="js-lexicon-link"/>
    <w:rsid w:val="009F6A03"/>
  </w:style>
  <w:style w:type="table" w:customStyle="1" w:styleId="TableGrid">
    <w:name w:val="TableGrid"/>
    <w:rsid w:val="009F6A03"/>
    <w:pPr>
      <w:spacing w:after="0" w:line="240" w:lineRule="auto"/>
    </w:pPr>
    <w:rPr>
      <w:rFonts w:eastAsiaTheme="minorEastAsia"/>
      <w:lang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qFormat/>
    <w:rsid w:val="009F6A03"/>
    <w:pPr>
      <w:spacing w:after="0" w:line="240" w:lineRule="auto"/>
      <w:ind w:left="10" w:hanging="10"/>
    </w:pPr>
    <w:rPr>
      <w:rFonts w:ascii="Arial" w:eastAsia="Arial" w:hAnsi="Arial" w:cs="Arial"/>
      <w:b/>
      <w:color w:val="000000"/>
      <w:sz w:val="18"/>
      <w:szCs w:val="18"/>
      <w:lang w:eastAsia="pl-PL"/>
    </w:rPr>
  </w:style>
  <w:style w:type="character" w:customStyle="1" w:styleId="TekstdymkaZnak">
    <w:name w:val="Tekst dymka Znak"/>
    <w:basedOn w:val="Domylnaczcionkaakapitu"/>
    <w:link w:val="Tekstdymka"/>
    <w:uiPriority w:val="99"/>
    <w:semiHidden/>
    <w:qFormat/>
    <w:rsid w:val="009F6A03"/>
    <w:rPr>
      <w:rFonts w:ascii="Arial" w:eastAsia="Arial" w:hAnsi="Arial" w:cs="Arial"/>
      <w:b/>
      <w:color w:val="000000"/>
      <w:sz w:val="18"/>
      <w:szCs w:val="18"/>
      <w:lang w:eastAsia="pl-PL"/>
    </w:rPr>
  </w:style>
  <w:style w:type="paragraph" w:customStyle="1" w:styleId="Tabelapozycja">
    <w:name w:val="Tabela pozycja"/>
    <w:basedOn w:val="Normalny"/>
    <w:rsid w:val="009F6A03"/>
    <w:pPr>
      <w:spacing w:after="0" w:line="240" w:lineRule="auto"/>
    </w:pPr>
    <w:rPr>
      <w:rFonts w:ascii="Arial" w:eastAsia="MS Outlook" w:hAnsi="Arial" w:cs="Times New Roman"/>
      <w:szCs w:val="20"/>
      <w:lang w:eastAsia="pl-PL"/>
    </w:rPr>
  </w:style>
  <w:style w:type="character" w:customStyle="1" w:styleId="WW-Absatz-Standardschriftart11">
    <w:name w:val="WW-Absatz-Standardschriftart11"/>
    <w:rsid w:val="009F6A03"/>
  </w:style>
  <w:style w:type="character" w:styleId="Odwoanieprzypisudolnego">
    <w:name w:val="footnote reference"/>
    <w:uiPriority w:val="99"/>
    <w:rsid w:val="009F6A03"/>
    <w:rPr>
      <w:vertAlign w:val="superscript"/>
    </w:rPr>
  </w:style>
  <w:style w:type="character" w:customStyle="1" w:styleId="ver8g">
    <w:name w:val="ver8g"/>
    <w:basedOn w:val="Domylnaczcionkaakapitu"/>
    <w:rsid w:val="009F6A03"/>
  </w:style>
  <w:style w:type="character" w:customStyle="1" w:styleId="ver8b">
    <w:name w:val="ver8b"/>
    <w:basedOn w:val="Domylnaczcionkaakapitu"/>
    <w:rsid w:val="009F6A03"/>
  </w:style>
  <w:style w:type="paragraph" w:styleId="Bezodstpw">
    <w:name w:val="No Spacing"/>
    <w:uiPriority w:val="1"/>
    <w:qFormat/>
    <w:rsid w:val="009F6A03"/>
    <w:pPr>
      <w:spacing w:after="0" w:line="240" w:lineRule="auto"/>
    </w:pPr>
    <w:rPr>
      <w:rFonts w:ascii="Times New Roman" w:eastAsia="Times New Roman" w:hAnsi="Times New Roman" w:cs="Times New Roman"/>
      <w:sz w:val="24"/>
      <w:szCs w:val="24"/>
      <w:lang w:eastAsia="pl-PL"/>
    </w:rPr>
  </w:style>
  <w:style w:type="paragraph" w:styleId="Legenda">
    <w:name w:val="caption"/>
    <w:basedOn w:val="Normalny"/>
    <w:qFormat/>
    <w:rsid w:val="002A3C98"/>
    <w:pPr>
      <w:suppressLineNumbers/>
      <w:suppressAutoHyphens/>
      <w:spacing w:before="120" w:after="120" w:line="240" w:lineRule="auto"/>
    </w:pPr>
    <w:rPr>
      <w:rFonts w:ascii="Times New Roman" w:eastAsia="Times New Roman" w:hAnsi="Times New Roman" w:cs="FreeSans"/>
      <w:i/>
      <w:iCs/>
      <w:sz w:val="24"/>
      <w:szCs w:val="24"/>
      <w:lang w:eastAsia="zh-CN"/>
    </w:rPr>
  </w:style>
  <w:style w:type="paragraph" w:customStyle="1" w:styleId="Bezodstpw1">
    <w:name w:val="Bez odstępów1"/>
    <w:rsid w:val="002A3C98"/>
    <w:pPr>
      <w:suppressAutoHyphens/>
      <w:spacing w:after="0" w:line="240" w:lineRule="auto"/>
    </w:pPr>
    <w:rPr>
      <w:rFonts w:ascii="Times New Roman" w:eastAsia="Times New Roman" w:hAnsi="Times New Roman" w:cs="Times New Roman"/>
      <w:sz w:val="24"/>
      <w:szCs w:val="24"/>
      <w:lang w:eastAsia="zh-CN"/>
    </w:rPr>
  </w:style>
  <w:style w:type="character" w:customStyle="1" w:styleId="WW8Num1z8">
    <w:name w:val="WW8Num1z8"/>
    <w:qFormat/>
    <w:rsid w:val="002A3C98"/>
  </w:style>
  <w:style w:type="character" w:customStyle="1" w:styleId="wyrozniony">
    <w:name w:val="wyrozniony"/>
    <w:rsid w:val="00332C00"/>
  </w:style>
  <w:style w:type="paragraph" w:customStyle="1" w:styleId="Normalny1">
    <w:name w:val="Normalny1"/>
    <w:qFormat/>
    <w:rsid w:val="00473574"/>
    <w:pPr>
      <w:spacing w:after="200" w:line="276" w:lineRule="auto"/>
    </w:pPr>
    <w:rPr>
      <w:rFonts w:ascii="Calibri" w:eastAsia="Calibri" w:hAnsi="Calibri" w:cs="Calibri"/>
      <w:color w:val="000000"/>
      <w:lang w:eastAsia="pl-PL"/>
    </w:rPr>
  </w:style>
  <w:style w:type="paragraph" w:styleId="Zwykytekst">
    <w:name w:val="Plain Text"/>
    <w:basedOn w:val="Normalny"/>
    <w:link w:val="ZwykytekstZnak"/>
    <w:uiPriority w:val="99"/>
    <w:rsid w:val="00045DA4"/>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uiPriority w:val="99"/>
    <w:rsid w:val="00045DA4"/>
    <w:rPr>
      <w:rFonts w:ascii="Courier New" w:eastAsia="Times New Roman" w:hAnsi="Courier New" w:cs="Courier New"/>
      <w:sz w:val="20"/>
      <w:szCs w:val="20"/>
      <w:lang w:eastAsia="pl-PL"/>
    </w:rPr>
  </w:style>
  <w:style w:type="paragraph" w:customStyle="1" w:styleId="TableHeading">
    <w:name w:val="Table Heading"/>
    <w:basedOn w:val="TableContents"/>
    <w:rsid w:val="00F66247"/>
    <w:pPr>
      <w:autoSpaceDN w:val="0"/>
      <w:jc w:val="center"/>
      <w:textAlignment w:val="baseline"/>
    </w:pPr>
    <w:rPr>
      <w:rFonts w:ascii="Liberation Serif" w:eastAsia="Source Han Sans CN Regular" w:hAnsi="Liberation Serif" w:cs="Lohit Devanagari"/>
      <w:b/>
      <w:bCs/>
      <w:kern w:val="3"/>
    </w:rPr>
  </w:style>
  <w:style w:type="character" w:customStyle="1" w:styleId="Nagwek2Znak">
    <w:name w:val="Nagłówek 2 Znak"/>
    <w:basedOn w:val="Domylnaczcionkaakapitu"/>
    <w:link w:val="Nagwek2"/>
    <w:uiPriority w:val="9"/>
    <w:semiHidden/>
    <w:rsid w:val="000F5D2E"/>
    <w:rPr>
      <w:rFonts w:asciiTheme="majorHAnsi" w:eastAsiaTheme="majorEastAsia" w:hAnsiTheme="majorHAnsi" w:cstheme="majorBidi"/>
      <w:color w:val="2E74B5" w:themeColor="accent1" w:themeShade="BF"/>
      <w:sz w:val="26"/>
      <w:szCs w:val="26"/>
    </w:rPr>
  </w:style>
  <w:style w:type="character" w:customStyle="1" w:styleId="tooltipstertooltipstered">
    <w:name w:val="tooltipster tooltipstered"/>
    <w:basedOn w:val="Domylnaczcionkaakapitu"/>
    <w:rsid w:val="000F5D2E"/>
  </w:style>
  <w:style w:type="character" w:styleId="Odwoaniedokomentarza">
    <w:name w:val="annotation reference"/>
    <w:uiPriority w:val="99"/>
    <w:rsid w:val="001C1DD6"/>
    <w:rPr>
      <w:sz w:val="16"/>
      <w:szCs w:val="16"/>
    </w:rPr>
  </w:style>
  <w:style w:type="character" w:customStyle="1" w:styleId="Nagwek5Znak">
    <w:name w:val="Nagłówek 5 Znak"/>
    <w:basedOn w:val="Domylnaczcionkaakapitu"/>
    <w:link w:val="Nagwek5"/>
    <w:uiPriority w:val="9"/>
    <w:rsid w:val="001C1DD6"/>
    <w:rPr>
      <w:rFonts w:ascii="Calibri" w:eastAsia="Times New Roman" w:hAnsi="Calibri" w:cs="Times New Roman"/>
      <w:b/>
      <w:bCs/>
      <w:i/>
      <w:iCs/>
      <w:sz w:val="26"/>
      <w:szCs w:val="26"/>
    </w:rPr>
  </w:style>
  <w:style w:type="character" w:customStyle="1" w:styleId="InternetLink">
    <w:name w:val="Internet Link"/>
    <w:unhideWhenUsed/>
    <w:rsid w:val="00FA78B3"/>
    <w:rPr>
      <w:color w:val="0000FF"/>
      <w:u w:val="single"/>
    </w:rPr>
  </w:style>
  <w:style w:type="character" w:customStyle="1" w:styleId="FontStyle14">
    <w:name w:val="Font Style14"/>
    <w:uiPriority w:val="99"/>
    <w:rsid w:val="0071402D"/>
    <w:rPr>
      <w:rFonts w:ascii="Arial" w:hAnsi="Arial"/>
      <w:sz w:val="20"/>
    </w:rPr>
  </w:style>
  <w:style w:type="paragraph" w:customStyle="1" w:styleId="pkt">
    <w:name w:val="pkt"/>
    <w:basedOn w:val="Normalny"/>
    <w:rsid w:val="0071402D"/>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customStyle="1" w:styleId="TableParagraph">
    <w:name w:val="Table Paragraph"/>
    <w:basedOn w:val="Normalny"/>
    <w:uiPriority w:val="1"/>
    <w:qFormat/>
    <w:rsid w:val="0071402D"/>
    <w:pPr>
      <w:widowControl w:val="0"/>
      <w:spacing w:after="0" w:line="240" w:lineRule="auto"/>
    </w:pPr>
    <w:rPr>
      <w:lang w:val="en-US"/>
    </w:rPr>
  </w:style>
  <w:style w:type="character" w:customStyle="1" w:styleId="StrongEmphasis">
    <w:name w:val="Strong Emphasis"/>
    <w:rsid w:val="00D1453B"/>
    <w:rPr>
      <w:b/>
      <w:bCs/>
    </w:rPr>
  </w:style>
  <w:style w:type="character" w:customStyle="1" w:styleId="Nagwek4Znak">
    <w:name w:val="Nagłówek 4 Znak"/>
    <w:basedOn w:val="Domylnaczcionkaakapitu"/>
    <w:link w:val="Nagwek4"/>
    <w:rsid w:val="00CB3C0C"/>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rsid w:val="00CB3C0C"/>
    <w:rPr>
      <w:rFonts w:ascii="Times New Roman" w:eastAsia="Times New Roman" w:hAnsi="Times New Roman" w:cs="Times New Roman"/>
      <w:sz w:val="24"/>
      <w:szCs w:val="20"/>
      <w:lang w:eastAsia="pl-PL"/>
    </w:rPr>
  </w:style>
  <w:style w:type="character" w:customStyle="1" w:styleId="Nagwek7Znak">
    <w:name w:val="Nagłówek 7 Znak"/>
    <w:basedOn w:val="Domylnaczcionkaakapitu"/>
    <w:link w:val="Nagwek7"/>
    <w:rsid w:val="00CB3C0C"/>
    <w:rPr>
      <w:rFonts w:ascii="Times New Roman" w:eastAsia="Times New Roman" w:hAnsi="Times New Roman" w:cs="Times New Roman"/>
      <w:i/>
      <w:szCs w:val="20"/>
      <w:lang w:eastAsia="pl-PL"/>
    </w:rPr>
  </w:style>
  <w:style w:type="character" w:customStyle="1" w:styleId="Nagwek8Znak">
    <w:name w:val="Nagłówek 8 Znak"/>
    <w:basedOn w:val="Domylnaczcionkaakapitu"/>
    <w:link w:val="Nagwek8"/>
    <w:rsid w:val="00CB3C0C"/>
    <w:rPr>
      <w:rFonts w:ascii="Times New Roman" w:eastAsia="Times New Roman" w:hAnsi="Times New Roman" w:cs="Times New Roman"/>
      <w:i/>
      <w:szCs w:val="20"/>
      <w:lang w:eastAsia="pl-PL"/>
    </w:rPr>
  </w:style>
  <w:style w:type="character" w:customStyle="1" w:styleId="Nagwek9Znak">
    <w:name w:val="Nagłówek 9 Znak"/>
    <w:basedOn w:val="Domylnaczcionkaakapitu"/>
    <w:link w:val="Nagwek9"/>
    <w:rsid w:val="00CB3C0C"/>
    <w:rPr>
      <w:rFonts w:ascii="Times New Roman" w:eastAsia="Times New Roman" w:hAnsi="Times New Roman" w:cs="Times New Roman"/>
      <w:i/>
      <w:szCs w:val="20"/>
      <w:lang w:eastAsia="pl-PL"/>
    </w:rPr>
  </w:style>
  <w:style w:type="paragraph" w:customStyle="1" w:styleId="Kolorowalistaakcent11">
    <w:name w:val="Kolorowa lista — akcent 11"/>
    <w:basedOn w:val="Normalny"/>
    <w:uiPriority w:val="34"/>
    <w:qFormat/>
    <w:rsid w:val="00AF45B4"/>
    <w:pPr>
      <w:spacing w:after="0" w:line="240" w:lineRule="auto"/>
      <w:ind w:left="720"/>
      <w:contextualSpacing/>
    </w:pPr>
    <w:rPr>
      <w:rFonts w:ascii="Calibri" w:eastAsia="MS Mincho" w:hAnsi="Calibri" w:cs="Times New Roman"/>
      <w:sz w:val="24"/>
      <w:szCs w:val="24"/>
      <w:lang w:eastAsia="pl-PL"/>
    </w:rPr>
  </w:style>
  <w:style w:type="character" w:customStyle="1" w:styleId="Hyperlink0">
    <w:name w:val="Hyperlink.0"/>
    <w:basedOn w:val="Domylnaczcionkaakapitu"/>
    <w:rsid w:val="00AF45B4"/>
    <w:rPr>
      <w:color w:val="0000FF"/>
      <w:u w:val="single" w:color="0000FF"/>
    </w:rPr>
  </w:style>
  <w:style w:type="character" w:customStyle="1" w:styleId="None">
    <w:name w:val="None"/>
    <w:rsid w:val="00AF45B4"/>
  </w:style>
  <w:style w:type="character" w:customStyle="1" w:styleId="gmail-il">
    <w:name w:val="gmail-il"/>
    <w:basedOn w:val="Domylnaczcionkaakapitu"/>
    <w:rsid w:val="001C428B"/>
  </w:style>
  <w:style w:type="character" w:customStyle="1" w:styleId="WW8Num5z0">
    <w:name w:val="WW8Num5z0"/>
    <w:rsid w:val="000D426C"/>
  </w:style>
  <w:style w:type="paragraph" w:customStyle="1" w:styleId="PRZYPISDOLNY">
    <w:name w:val="PRZYPIS DOLNY"/>
    <w:basedOn w:val="Tekstprzypisudolnego"/>
    <w:link w:val="PRZYPISDOLNYZnak"/>
    <w:autoRedefine/>
    <w:qFormat/>
    <w:rsid w:val="00AC326D"/>
    <w:pPr>
      <w:spacing w:after="200"/>
      <w:contextualSpacing/>
    </w:pPr>
    <w:rPr>
      <w:rFonts w:ascii="Times New Roman" w:eastAsia="Calibri" w:hAnsi="Times New Roman" w:cs="Times New Roman"/>
      <w:lang w:val="fr-FR"/>
    </w:rPr>
  </w:style>
  <w:style w:type="character" w:customStyle="1" w:styleId="PRZYPISDOLNYZnak">
    <w:name w:val="PRZYPIS DOLNY Znak"/>
    <w:basedOn w:val="TekstprzypisudolnegoZnak"/>
    <w:link w:val="PRZYPISDOLNY"/>
    <w:rsid w:val="00AC326D"/>
    <w:rPr>
      <w:rFonts w:ascii="Times New Roman" w:eastAsia="Calibri" w:hAnsi="Times New Roman" w:cs="Times New Roman"/>
      <w:sz w:val="20"/>
      <w:szCs w:val="20"/>
      <w:lang w:val="fr-FR"/>
    </w:rPr>
  </w:style>
  <w:style w:type="paragraph" w:styleId="Tekstprzypisudolnego">
    <w:name w:val="footnote text"/>
    <w:basedOn w:val="Normalny"/>
    <w:link w:val="TekstprzypisudolnegoZnak"/>
    <w:uiPriority w:val="99"/>
    <w:unhideWhenUsed/>
    <w:rsid w:val="00AC326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qFormat/>
    <w:rsid w:val="00AC326D"/>
    <w:rPr>
      <w:sz w:val="20"/>
      <w:szCs w:val="20"/>
    </w:rPr>
  </w:style>
  <w:style w:type="character" w:customStyle="1" w:styleId="product-specshighlights-desc">
    <w:name w:val="product-specs__highlights-desc"/>
    <w:basedOn w:val="Domylnaczcionkaakapitu"/>
    <w:rsid w:val="00EC07DD"/>
  </w:style>
  <w:style w:type="paragraph" w:customStyle="1" w:styleId="Domylnie">
    <w:name w:val="Domyślnie"/>
    <w:uiPriority w:val="99"/>
    <w:rsid w:val="00EC07DD"/>
    <w:pPr>
      <w:tabs>
        <w:tab w:val="left" w:pos="708"/>
      </w:tabs>
      <w:suppressAutoHyphens/>
      <w:spacing w:after="200" w:line="276" w:lineRule="auto"/>
    </w:pPr>
    <w:rPr>
      <w:rFonts w:ascii="Calibri" w:eastAsia="SimSun" w:hAnsi="Calibri" w:cs="Times New Roman"/>
      <w:color w:val="00000A"/>
    </w:rPr>
  </w:style>
  <w:style w:type="paragraph" w:customStyle="1" w:styleId="Akapitzlist1">
    <w:name w:val="Akapit z listą1"/>
    <w:basedOn w:val="Domylnie"/>
    <w:rsid w:val="00EC07DD"/>
    <w:pPr>
      <w:ind w:left="720"/>
    </w:pPr>
  </w:style>
  <w:style w:type="character" w:customStyle="1" w:styleId="WW8Num36z2">
    <w:name w:val="WW8Num36z2"/>
    <w:rsid w:val="00624ADF"/>
    <w:rPr>
      <w:rFonts w:ascii="Wingdings" w:hAnsi="Wingdings" w:cs="Wingdings"/>
      <w:sz w:val="20"/>
      <w:szCs w:val="20"/>
    </w:rPr>
  </w:style>
  <w:style w:type="paragraph" w:customStyle="1" w:styleId="Akapitzlist2">
    <w:name w:val="Akapit z listą2"/>
    <w:basedOn w:val="Domylnie"/>
    <w:rsid w:val="009508E6"/>
    <w:pPr>
      <w:ind w:left="720"/>
    </w:pPr>
  </w:style>
  <w:style w:type="paragraph" w:customStyle="1" w:styleId="Akapitzlist3">
    <w:name w:val="Akapit z listą3"/>
    <w:basedOn w:val="Domylnie"/>
    <w:rsid w:val="00032A33"/>
    <w:pPr>
      <w:ind w:left="720"/>
    </w:pPr>
  </w:style>
  <w:style w:type="character" w:styleId="Uwydatnienie">
    <w:name w:val="Emphasis"/>
    <w:basedOn w:val="Domylnaczcionkaakapitu"/>
    <w:uiPriority w:val="20"/>
    <w:qFormat/>
    <w:rsid w:val="005D6E2C"/>
    <w:rPr>
      <w:i/>
      <w:iCs/>
    </w:rPr>
  </w:style>
  <w:style w:type="character" w:customStyle="1" w:styleId="VisitedInternetLink">
    <w:name w:val="Visited Internet Link"/>
    <w:rsid w:val="001C2698"/>
    <w:rPr>
      <w:color w:val="800000"/>
      <w:u w:val="single"/>
      <w:lang w:val="en-US" w:eastAsia="en-US" w:bidi="en-US"/>
    </w:rPr>
  </w:style>
  <w:style w:type="character" w:styleId="Odwoanieprzypisukocowego">
    <w:name w:val="endnote reference"/>
    <w:basedOn w:val="Domylnaczcionkaakapitu"/>
    <w:uiPriority w:val="99"/>
    <w:semiHidden/>
    <w:unhideWhenUsed/>
    <w:rsid w:val="008979BB"/>
    <w:rPr>
      <w:vertAlign w:val="superscript"/>
    </w:rPr>
  </w:style>
  <w:style w:type="paragraph" w:styleId="Tekstpodstawowywcity2">
    <w:name w:val="Body Text Indent 2"/>
    <w:basedOn w:val="Normalny"/>
    <w:link w:val="Tekstpodstawowywcity2Znak"/>
    <w:rsid w:val="00496503"/>
    <w:pPr>
      <w:spacing w:after="0" w:line="240" w:lineRule="auto"/>
      <w:ind w:firstLine="5"/>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496503"/>
    <w:rPr>
      <w:rFonts w:ascii="Times New Roman" w:eastAsia="Times New Roman" w:hAnsi="Times New Roman" w:cs="Times New Roman"/>
      <w:sz w:val="24"/>
      <w:szCs w:val="20"/>
      <w:lang w:eastAsia="pl-PL"/>
    </w:rPr>
  </w:style>
  <w:style w:type="character" w:customStyle="1" w:styleId="5yl5">
    <w:name w:val="_5yl5"/>
    <w:basedOn w:val="Domylnaczcionkaakapitu"/>
    <w:rsid w:val="000377BF"/>
  </w:style>
  <w:style w:type="paragraph" w:customStyle="1" w:styleId="Akapitzlist4">
    <w:name w:val="Akapit z listą4"/>
    <w:basedOn w:val="Normalny"/>
    <w:rsid w:val="00901687"/>
    <w:pPr>
      <w:suppressAutoHyphens/>
      <w:spacing w:after="0" w:line="240" w:lineRule="auto"/>
      <w:ind w:left="720"/>
      <w:contextualSpacing/>
    </w:pPr>
    <w:rPr>
      <w:rFonts w:ascii="Times New Roman" w:eastAsia="Times New Roman" w:hAnsi="Times New Roman" w:cs="Times New Roman"/>
      <w:color w:val="00000A"/>
      <w:kern w:val="1"/>
      <w:sz w:val="24"/>
      <w:szCs w:val="24"/>
      <w:lang w:eastAsia="pl-PL"/>
    </w:rPr>
  </w:style>
  <w:style w:type="character" w:customStyle="1" w:styleId="shortspec">
    <w:name w:val="shortspec"/>
    <w:basedOn w:val="Domylnaczcionkaakapitu"/>
    <w:rsid w:val="009F47AF"/>
  </w:style>
  <w:style w:type="paragraph" w:customStyle="1" w:styleId="NormalnyWeb1">
    <w:name w:val="Normalny (Web)1"/>
    <w:basedOn w:val="Normalny"/>
    <w:rsid w:val="009F47AF"/>
    <w:pPr>
      <w:suppressAutoHyphens/>
      <w:spacing w:before="280" w:after="280" w:line="240" w:lineRule="auto"/>
    </w:pPr>
    <w:rPr>
      <w:rFonts w:ascii="Times New Roman" w:eastAsia="Times New Roman" w:hAnsi="Times New Roman" w:cs="Times New Roman"/>
      <w:color w:val="00000A"/>
      <w:kern w:val="1"/>
      <w:sz w:val="24"/>
      <w:szCs w:val="24"/>
      <w:lang w:eastAsia="pl-PL"/>
    </w:rPr>
  </w:style>
  <w:style w:type="character" w:customStyle="1" w:styleId="Teksttreci">
    <w:name w:val="Tekst treści_"/>
    <w:basedOn w:val="Domylnaczcionkaakapitu"/>
    <w:link w:val="Teksttreci1"/>
    <w:uiPriority w:val="99"/>
    <w:rsid w:val="00521106"/>
    <w:rPr>
      <w:rFonts w:ascii="Palatino Linotype" w:hAnsi="Palatino Linotype" w:cs="Palatino Linotype"/>
      <w:sz w:val="20"/>
      <w:szCs w:val="20"/>
      <w:shd w:val="clear" w:color="auto" w:fill="FFFFFF"/>
    </w:rPr>
  </w:style>
  <w:style w:type="paragraph" w:customStyle="1" w:styleId="Teksttreci1">
    <w:name w:val="Tekst treści1"/>
    <w:basedOn w:val="Normalny"/>
    <w:link w:val="Teksttreci"/>
    <w:rsid w:val="00521106"/>
    <w:pPr>
      <w:shd w:val="clear" w:color="auto" w:fill="FFFFFF"/>
      <w:spacing w:after="0" w:line="240" w:lineRule="atLeast"/>
      <w:ind w:hanging="360"/>
    </w:pPr>
    <w:rPr>
      <w:rFonts w:ascii="Palatino Linotype" w:hAnsi="Palatino Linotype" w:cs="Palatino Linotype"/>
      <w:sz w:val="20"/>
      <w:szCs w:val="20"/>
    </w:rPr>
  </w:style>
  <w:style w:type="paragraph" w:customStyle="1" w:styleId="TreA">
    <w:name w:val="Treść A"/>
    <w:rsid w:val="00E14427"/>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eastAsia="pl-PL"/>
    </w:rPr>
  </w:style>
  <w:style w:type="paragraph" w:customStyle="1" w:styleId="p1">
    <w:name w:val="p1"/>
    <w:basedOn w:val="Normalny"/>
    <w:rsid w:val="00E14427"/>
    <w:pPr>
      <w:spacing w:after="0" w:line="240" w:lineRule="auto"/>
    </w:pPr>
    <w:rPr>
      <w:rFonts w:ascii="Times" w:eastAsiaTheme="minorEastAsia" w:hAnsi="Times" w:cs="Times New Roman"/>
      <w:sz w:val="18"/>
      <w:szCs w:val="18"/>
      <w:lang w:val="en-GB" w:eastAsia="ja-JP"/>
    </w:rPr>
  </w:style>
  <w:style w:type="paragraph" w:customStyle="1" w:styleId="p2">
    <w:name w:val="p2"/>
    <w:basedOn w:val="Normalny"/>
    <w:rsid w:val="00E14427"/>
    <w:pPr>
      <w:spacing w:after="0" w:line="240" w:lineRule="auto"/>
    </w:pPr>
    <w:rPr>
      <w:rFonts w:ascii="Times" w:eastAsiaTheme="minorEastAsia" w:hAnsi="Times" w:cs="Times New Roman"/>
      <w:sz w:val="18"/>
      <w:szCs w:val="18"/>
      <w:lang w:val="en-GB" w:eastAsia="ja-JP"/>
    </w:rPr>
  </w:style>
  <w:style w:type="character" w:customStyle="1" w:styleId="ng-binding">
    <w:name w:val="ng-binding"/>
    <w:basedOn w:val="Domylnaczcionkaakapitu"/>
    <w:rsid w:val="00661935"/>
  </w:style>
  <w:style w:type="paragraph" w:customStyle="1" w:styleId="BodyA">
    <w:name w:val="Body A"/>
    <w:rsid w:val="003E3094"/>
    <w:pPr>
      <w:pBdr>
        <w:top w:val="nil"/>
        <w:left w:val="nil"/>
        <w:bottom w:val="nil"/>
        <w:right w:val="nil"/>
        <w:between w:val="nil"/>
        <w:bar w:val="nil"/>
      </w:pBdr>
    </w:pPr>
    <w:rPr>
      <w:rFonts w:ascii="Calibri" w:eastAsia="Calibri" w:hAnsi="Calibri" w:cs="Calibri"/>
      <w:color w:val="000000"/>
      <w:u w:color="000000"/>
      <w:bdr w:val="nil"/>
      <w:lang w:val="en-US"/>
    </w:rPr>
  </w:style>
  <w:style w:type="character" w:customStyle="1" w:styleId="ListLabel9">
    <w:name w:val="ListLabel 9"/>
    <w:qFormat/>
    <w:rsid w:val="00C53F60"/>
    <w:rPr>
      <w:rFonts w:cs="Courier New"/>
    </w:rPr>
  </w:style>
  <w:style w:type="paragraph" w:customStyle="1" w:styleId="ListParagraph1">
    <w:name w:val="List Paragraph1"/>
    <w:basedOn w:val="Normalny"/>
    <w:rsid w:val="00033502"/>
    <w:pPr>
      <w:suppressAutoHyphens/>
      <w:spacing w:after="200" w:line="240" w:lineRule="auto"/>
      <w:ind w:left="720"/>
      <w:contextualSpacing/>
    </w:pPr>
    <w:rPr>
      <w:rFonts w:ascii="Arial Narrow" w:eastAsia="Times New Roman" w:hAnsi="Arial Narrow" w:cs="Arial Narrow"/>
      <w:szCs w:val="20"/>
      <w:lang w:eastAsia="zh-CN"/>
    </w:rPr>
  </w:style>
  <w:style w:type="numbering" w:customStyle="1" w:styleId="Zaimportowanystyl1">
    <w:name w:val="Zaimportowany styl 1"/>
    <w:rsid w:val="00790996"/>
    <w:pPr>
      <w:numPr>
        <w:numId w:val="3"/>
      </w:numPr>
    </w:pPr>
  </w:style>
  <w:style w:type="numbering" w:customStyle="1" w:styleId="Zaimportowanystyl2">
    <w:name w:val="Zaimportowany styl 2"/>
    <w:rsid w:val="00790996"/>
    <w:pPr>
      <w:numPr>
        <w:numId w:val="4"/>
      </w:numPr>
    </w:pPr>
  </w:style>
  <w:style w:type="paragraph" w:customStyle="1" w:styleId="Normal1">
    <w:name w:val="Normal1"/>
    <w:rsid w:val="001D3AE3"/>
    <w:pPr>
      <w:spacing w:after="200" w:line="276" w:lineRule="auto"/>
    </w:pPr>
    <w:rPr>
      <w:rFonts w:ascii="Calibri" w:eastAsia="Calibri" w:hAnsi="Calibri" w:cs="Calibri"/>
      <w:color w:val="000000"/>
      <w:lang w:eastAsia="pl-PL"/>
    </w:rPr>
  </w:style>
  <w:style w:type="character" w:customStyle="1" w:styleId="AkapitzlistZnak">
    <w:name w:val="Akapit z listą Znak"/>
    <w:aliases w:val="L1 Znak,Numerowanie Znak,Preambuła Znak,List Paragraph Znak"/>
    <w:link w:val="Akapitzlist"/>
    <w:uiPriority w:val="34"/>
    <w:qFormat/>
    <w:locked/>
    <w:rsid w:val="00E45935"/>
    <w:rPr>
      <w:rFonts w:ascii="Times New Roman" w:eastAsia="Times New Roman" w:hAnsi="Times New Roman" w:cs="Times New Roman"/>
      <w:sz w:val="24"/>
      <w:szCs w:val="24"/>
      <w:lang w:eastAsia="pl-PL"/>
    </w:rPr>
  </w:style>
  <w:style w:type="paragraph" w:customStyle="1" w:styleId="atrid1945">
    <w:name w:val="atr_id_1945"/>
    <w:basedOn w:val="Normalny"/>
    <w:rsid w:val="00E4593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ListLabel64">
    <w:name w:val="ListLabel 64"/>
    <w:qFormat/>
    <w:rsid w:val="00AE0EB5"/>
    <w:rPr>
      <w:rFonts w:cs="Courier New"/>
    </w:rPr>
  </w:style>
  <w:style w:type="character" w:customStyle="1" w:styleId="subcaption">
    <w:name w:val="subcaption"/>
    <w:basedOn w:val="Domylnaczcionkaakapitu"/>
    <w:qFormat/>
    <w:rsid w:val="00AE0EB5"/>
  </w:style>
  <w:style w:type="character" w:customStyle="1" w:styleId="sc-1vco2i8-5">
    <w:name w:val="sc-1vco2i8-5"/>
    <w:rsid w:val="00795771"/>
  </w:style>
  <w:style w:type="character" w:customStyle="1" w:styleId="czeinternetowe">
    <w:name w:val="Łącze internetowe"/>
    <w:qFormat/>
    <w:rsid w:val="00272EAA"/>
    <w:rPr>
      <w:color w:val="00006C"/>
      <w:sz w:val="20"/>
      <w:u w:val="single"/>
    </w:rPr>
  </w:style>
  <w:style w:type="character" w:customStyle="1" w:styleId="ListLabel62">
    <w:name w:val="ListLabel 62"/>
    <w:qFormat/>
    <w:rsid w:val="00D357FF"/>
    <w:rPr>
      <w:rFonts w:cs="Tahoma"/>
      <w:bCs/>
      <w:sz w:val="20"/>
      <w:szCs w:val="20"/>
    </w:rPr>
  </w:style>
  <w:style w:type="character" w:customStyle="1" w:styleId="Mocnowyrniony">
    <w:name w:val="Mocno wyróżniony"/>
    <w:qFormat/>
    <w:rsid w:val="00B0170A"/>
    <w:rPr>
      <w:b/>
      <w:bCs/>
    </w:rPr>
  </w:style>
  <w:style w:type="character" w:styleId="UyteHipercze">
    <w:name w:val="FollowedHyperlink"/>
    <w:rsid w:val="001E686F"/>
    <w:rPr>
      <w:color w:val="800000"/>
      <w:u w:val="single"/>
    </w:rPr>
  </w:style>
  <w:style w:type="paragraph" w:customStyle="1" w:styleId="NormalnyWeb2">
    <w:name w:val="Normalny (Web)2"/>
    <w:basedOn w:val="Normalny"/>
    <w:rsid w:val="001E686F"/>
    <w:pPr>
      <w:suppressAutoHyphens/>
      <w:spacing w:before="280" w:after="280" w:line="240" w:lineRule="auto"/>
    </w:pPr>
    <w:rPr>
      <w:rFonts w:ascii="Times New Roman" w:eastAsia="Times New Roman" w:hAnsi="Times New Roman" w:cs="Times New Roman"/>
      <w:sz w:val="24"/>
      <w:szCs w:val="24"/>
      <w:lang w:eastAsia="pl-PL"/>
    </w:rPr>
  </w:style>
  <w:style w:type="character" w:styleId="HTML-staaszeroko">
    <w:name w:val="HTML Typewriter"/>
    <w:uiPriority w:val="99"/>
    <w:unhideWhenUsed/>
    <w:rsid w:val="005E1551"/>
    <w:rPr>
      <w:rFonts w:ascii="Courier New" w:eastAsia="Times New Roman" w:hAnsi="Courier New" w:cs="Courier New"/>
      <w:sz w:val="20"/>
      <w:szCs w:val="20"/>
    </w:rPr>
  </w:style>
  <w:style w:type="character" w:customStyle="1" w:styleId="Domylnaczcionkaakapitu1">
    <w:name w:val="Domyślna czcionka akapitu1"/>
    <w:rsid w:val="008021C3"/>
  </w:style>
  <w:style w:type="character" w:customStyle="1" w:styleId="NagwekZnak1">
    <w:name w:val="Nagłówek Znak1"/>
    <w:uiPriority w:val="99"/>
    <w:semiHidden/>
    <w:locked/>
    <w:rsid w:val="00B256D0"/>
    <w:rPr>
      <w:rFonts w:cs="Times New Roman"/>
    </w:rPr>
  </w:style>
  <w:style w:type="character" w:customStyle="1" w:styleId="right">
    <w:name w:val="right"/>
    <w:basedOn w:val="Domylnaczcionkaakapitu"/>
    <w:rsid w:val="00B92911"/>
  </w:style>
  <w:style w:type="character" w:customStyle="1" w:styleId="left">
    <w:name w:val="left"/>
    <w:basedOn w:val="Domylnaczcionkaakapitu"/>
    <w:rsid w:val="00B92911"/>
  </w:style>
  <w:style w:type="paragraph" w:customStyle="1" w:styleId="display">
    <w:name w:val="display"/>
    <w:basedOn w:val="Normalny"/>
    <w:rsid w:val="00B9291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nits">
    <w:name w:val="nits"/>
    <w:basedOn w:val="Normalny"/>
    <w:rsid w:val="00B9291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badge">
    <w:name w:val="badge"/>
    <w:basedOn w:val="Normalny"/>
    <w:rsid w:val="00B9291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ytu1">
    <w:name w:val="Tytuł1"/>
    <w:basedOn w:val="Normalny"/>
    <w:rsid w:val="00B9291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itle1">
    <w:name w:val="title1"/>
    <w:basedOn w:val="Domylnaczcionkaakapitu"/>
    <w:rsid w:val="00B92911"/>
  </w:style>
  <w:style w:type="paragraph" w:customStyle="1" w:styleId="Style13">
    <w:name w:val="Style13"/>
    <w:basedOn w:val="Normalny"/>
    <w:uiPriority w:val="99"/>
    <w:rsid w:val="00993753"/>
    <w:pPr>
      <w:widowControl w:val="0"/>
      <w:autoSpaceDE w:val="0"/>
      <w:autoSpaceDN w:val="0"/>
      <w:adjustRightInd w:val="0"/>
      <w:spacing w:after="0" w:line="240" w:lineRule="auto"/>
    </w:pPr>
    <w:rPr>
      <w:rFonts w:ascii="Arial Unicode MS" w:eastAsia="Arial Unicode MS" w:hAnsi="Calibri" w:cs="Arial Unicode MS"/>
      <w:sz w:val="24"/>
      <w:szCs w:val="24"/>
      <w:lang w:eastAsia="pl-PL"/>
    </w:rPr>
  </w:style>
  <w:style w:type="paragraph" w:customStyle="1" w:styleId="Style17">
    <w:name w:val="Style17"/>
    <w:basedOn w:val="Normalny"/>
    <w:uiPriority w:val="99"/>
    <w:rsid w:val="00993753"/>
    <w:pPr>
      <w:widowControl w:val="0"/>
      <w:autoSpaceDE w:val="0"/>
      <w:autoSpaceDN w:val="0"/>
      <w:adjustRightInd w:val="0"/>
      <w:spacing w:after="0" w:line="230" w:lineRule="exact"/>
    </w:pPr>
    <w:rPr>
      <w:rFonts w:ascii="Arial Unicode MS" w:eastAsia="Arial Unicode MS" w:hAnsi="Calibri" w:cs="Arial Unicode MS"/>
      <w:sz w:val="24"/>
      <w:szCs w:val="24"/>
      <w:lang w:eastAsia="pl-PL"/>
    </w:rPr>
  </w:style>
  <w:style w:type="paragraph" w:customStyle="1" w:styleId="Style18">
    <w:name w:val="Style18"/>
    <w:basedOn w:val="Normalny"/>
    <w:uiPriority w:val="99"/>
    <w:rsid w:val="00993753"/>
    <w:pPr>
      <w:widowControl w:val="0"/>
      <w:autoSpaceDE w:val="0"/>
      <w:autoSpaceDN w:val="0"/>
      <w:adjustRightInd w:val="0"/>
      <w:spacing w:after="0" w:line="240" w:lineRule="auto"/>
    </w:pPr>
    <w:rPr>
      <w:rFonts w:ascii="Arial Unicode MS" w:eastAsia="Arial Unicode MS" w:hAnsi="Calibri" w:cs="Arial Unicode MS"/>
      <w:sz w:val="24"/>
      <w:szCs w:val="24"/>
      <w:lang w:eastAsia="pl-PL"/>
    </w:rPr>
  </w:style>
  <w:style w:type="character" w:customStyle="1" w:styleId="FontStyle32">
    <w:name w:val="Font Style32"/>
    <w:uiPriority w:val="99"/>
    <w:rsid w:val="00993753"/>
    <w:rPr>
      <w:rFonts w:ascii="Verdana" w:hAnsi="Verdana" w:cs="Verdana"/>
      <w:b/>
      <w:bCs/>
      <w:sz w:val="24"/>
      <w:szCs w:val="24"/>
    </w:rPr>
  </w:style>
  <w:style w:type="character" w:customStyle="1" w:styleId="FontStyle34">
    <w:name w:val="Font Style34"/>
    <w:uiPriority w:val="99"/>
    <w:rsid w:val="00993753"/>
    <w:rPr>
      <w:rFonts w:ascii="Verdana" w:hAnsi="Verdana" w:cs="Verdana"/>
      <w:sz w:val="18"/>
      <w:szCs w:val="18"/>
    </w:rPr>
  </w:style>
  <w:style w:type="character" w:customStyle="1" w:styleId="FontStyle35">
    <w:name w:val="Font Style35"/>
    <w:uiPriority w:val="99"/>
    <w:rsid w:val="00993753"/>
    <w:rPr>
      <w:rFonts w:ascii="Verdana" w:hAnsi="Verdana" w:cs="Verdana"/>
      <w:b/>
      <w:bCs/>
      <w:sz w:val="18"/>
      <w:szCs w:val="18"/>
    </w:rPr>
  </w:style>
  <w:style w:type="table" w:customStyle="1" w:styleId="TableNormal">
    <w:name w:val="Table Normal"/>
    <w:uiPriority w:val="2"/>
    <w:semiHidden/>
    <w:unhideWhenUsed/>
    <w:qFormat/>
    <w:rsid w:val="005154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Nierozpoznanawzmianka">
    <w:name w:val="Unresolved Mention"/>
    <w:basedOn w:val="Domylnaczcionkaakapitu"/>
    <w:uiPriority w:val="99"/>
    <w:semiHidden/>
    <w:unhideWhenUsed/>
    <w:rsid w:val="00D00ED2"/>
    <w:rPr>
      <w:color w:val="605E5C"/>
      <w:shd w:val="clear" w:color="auto" w:fill="E1DFDD"/>
    </w:rPr>
  </w:style>
  <w:style w:type="character" w:customStyle="1" w:styleId="specificationvalue">
    <w:name w:val="specification__value"/>
    <w:basedOn w:val="Domylnaczcionkaakapitu"/>
    <w:rsid w:val="00DC445B"/>
  </w:style>
  <w:style w:type="character" w:customStyle="1" w:styleId="specificationname">
    <w:name w:val="specification__name"/>
    <w:basedOn w:val="Domylnaczcionkaakapitu"/>
    <w:rsid w:val="00DC445B"/>
  </w:style>
  <w:style w:type="character" w:customStyle="1" w:styleId="Internetlink0">
    <w:name w:val="Internet link"/>
    <w:rsid w:val="00D05F4A"/>
    <w:rPr>
      <w:color w:val="0000FF"/>
      <w:u w:val="single"/>
    </w:rPr>
  </w:style>
  <w:style w:type="numbering" w:customStyle="1" w:styleId="WW8Num6">
    <w:name w:val="WW8Num6"/>
    <w:basedOn w:val="Bezlisty"/>
    <w:rsid w:val="00D05F4A"/>
    <w:pPr>
      <w:numPr>
        <w:numId w:val="5"/>
      </w:numPr>
    </w:pPr>
  </w:style>
  <w:style w:type="numbering" w:customStyle="1" w:styleId="WW8Num5">
    <w:name w:val="WW8Num5"/>
    <w:basedOn w:val="Bezlisty"/>
    <w:rsid w:val="00D05F4A"/>
    <w:pPr>
      <w:numPr>
        <w:numId w:val="6"/>
      </w:numPr>
    </w:pPr>
  </w:style>
  <w:style w:type="numbering" w:customStyle="1" w:styleId="WW8Num2">
    <w:name w:val="WW8Num2"/>
    <w:basedOn w:val="Bezlisty"/>
    <w:rsid w:val="00D05F4A"/>
    <w:pPr>
      <w:numPr>
        <w:numId w:val="7"/>
      </w:numPr>
    </w:pPr>
  </w:style>
  <w:style w:type="character" w:customStyle="1" w:styleId="attribute-values">
    <w:name w:val="attribute-values"/>
    <w:basedOn w:val="Domylnaczcionkaakapitu"/>
    <w:rsid w:val="00F953E0"/>
  </w:style>
  <w:style w:type="character" w:customStyle="1" w:styleId="cf01">
    <w:name w:val="cf01"/>
    <w:basedOn w:val="Domylnaczcionkaakapitu"/>
    <w:rsid w:val="00136372"/>
    <w:rPr>
      <w:rFonts w:ascii="Segoe UI" w:hAnsi="Segoe UI" w:cs="Segoe UI" w:hint="default"/>
      <w:sz w:val="18"/>
      <w:szCs w:val="18"/>
    </w:rPr>
  </w:style>
  <w:style w:type="table" w:customStyle="1" w:styleId="Tabela-Siatka1">
    <w:name w:val="Tabela - Siatka1"/>
    <w:basedOn w:val="Standardowy"/>
    <w:next w:val="Tabela-Siatka"/>
    <w:uiPriority w:val="39"/>
    <w:rsid w:val="00B2028D"/>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cze1">
    <w:name w:val="Hiperłącze1"/>
    <w:rsid w:val="00B945A4"/>
    <w:rPr>
      <w:color w:val="000080"/>
      <w:u w:val="single"/>
    </w:rPr>
  </w:style>
  <w:style w:type="character" w:customStyle="1" w:styleId="rynqvb">
    <w:name w:val="rynqvb"/>
    <w:basedOn w:val="Domylnaczcionkaakapitu"/>
    <w:rsid w:val="00DE7DD0"/>
  </w:style>
  <w:style w:type="paragraph" w:styleId="Tekstpodstawowywcity">
    <w:name w:val="Body Text Indent"/>
    <w:basedOn w:val="Normalny"/>
    <w:link w:val="TekstpodstawowywcityZnak"/>
    <w:uiPriority w:val="99"/>
    <w:semiHidden/>
    <w:unhideWhenUsed/>
    <w:rsid w:val="00740CBA"/>
    <w:pPr>
      <w:spacing w:after="120"/>
      <w:ind w:left="283"/>
    </w:pPr>
  </w:style>
  <w:style w:type="character" w:customStyle="1" w:styleId="TekstpodstawowywcityZnak">
    <w:name w:val="Tekst podstawowy wcięty Znak"/>
    <w:basedOn w:val="Domylnaczcionkaakapitu"/>
    <w:link w:val="Tekstpodstawowywcity"/>
    <w:uiPriority w:val="99"/>
    <w:semiHidden/>
    <w:rsid w:val="00740CBA"/>
  </w:style>
  <w:style w:type="character" w:customStyle="1" w:styleId="Teksttreci2">
    <w:name w:val="Tekst treści (2)_"/>
    <w:basedOn w:val="Domylnaczcionkaakapitu"/>
    <w:link w:val="Teksttreci20"/>
    <w:rsid w:val="00740CBA"/>
    <w:rPr>
      <w:spacing w:val="4"/>
      <w:sz w:val="21"/>
      <w:szCs w:val="21"/>
      <w:shd w:val="clear" w:color="auto" w:fill="FFFFFF"/>
    </w:rPr>
  </w:style>
  <w:style w:type="character" w:customStyle="1" w:styleId="Nagwek60">
    <w:name w:val="Nagłówek #6_"/>
    <w:basedOn w:val="Domylnaczcionkaakapitu"/>
    <w:link w:val="Nagwek61"/>
    <w:rsid w:val="00740CBA"/>
    <w:rPr>
      <w:spacing w:val="2"/>
      <w:sz w:val="25"/>
      <w:szCs w:val="25"/>
      <w:shd w:val="clear" w:color="auto" w:fill="FFFFFF"/>
    </w:rPr>
  </w:style>
  <w:style w:type="paragraph" w:customStyle="1" w:styleId="Teksttreci20">
    <w:name w:val="Tekst treści (2)"/>
    <w:basedOn w:val="Normalny"/>
    <w:link w:val="Teksttreci2"/>
    <w:rsid w:val="00740CBA"/>
    <w:pPr>
      <w:shd w:val="clear" w:color="auto" w:fill="FFFFFF"/>
      <w:spacing w:before="60" w:after="0" w:line="274" w:lineRule="exact"/>
      <w:ind w:hanging="300"/>
    </w:pPr>
    <w:rPr>
      <w:spacing w:val="4"/>
      <w:sz w:val="21"/>
      <w:szCs w:val="21"/>
    </w:rPr>
  </w:style>
  <w:style w:type="paragraph" w:customStyle="1" w:styleId="Nagwek61">
    <w:name w:val="Nagłówek #6"/>
    <w:basedOn w:val="Normalny"/>
    <w:link w:val="Nagwek60"/>
    <w:rsid w:val="00740CBA"/>
    <w:pPr>
      <w:shd w:val="clear" w:color="auto" w:fill="FFFFFF"/>
      <w:spacing w:before="300" w:after="60" w:line="0" w:lineRule="atLeast"/>
      <w:outlineLvl w:val="5"/>
    </w:pPr>
    <w:rPr>
      <w:spacing w:val="2"/>
      <w:sz w:val="25"/>
      <w:szCs w:val="25"/>
    </w:rPr>
  </w:style>
  <w:style w:type="character" w:customStyle="1" w:styleId="technical-attributesattribute-value--dictionary">
    <w:name w:val="technical-attributes__attribute-value--dictionary"/>
    <w:basedOn w:val="Domylnaczcionkaakapitu"/>
    <w:rsid w:val="00624065"/>
  </w:style>
  <w:style w:type="character" w:customStyle="1" w:styleId="ng-star-inserted">
    <w:name w:val="ng-star-inserted"/>
    <w:basedOn w:val="Domylnaczcionkaakapitu"/>
    <w:rsid w:val="00352ADD"/>
  </w:style>
  <w:style w:type="character" w:customStyle="1" w:styleId="Wyrnienie">
    <w:name w:val="Wyróżnienie"/>
    <w:qFormat/>
    <w:rsid w:val="00F82965"/>
    <w:rPr>
      <w:i/>
      <w:iCs/>
    </w:rPr>
  </w:style>
  <w:style w:type="numbering" w:customStyle="1" w:styleId="WWNum1">
    <w:name w:val="WWNum1"/>
    <w:basedOn w:val="Bezlisty"/>
    <w:rsid w:val="00A058B0"/>
    <w:pPr>
      <w:numPr>
        <w:numId w:val="8"/>
      </w:numPr>
    </w:pPr>
  </w:style>
  <w:style w:type="numbering" w:customStyle="1" w:styleId="WWNum2">
    <w:name w:val="WWNum2"/>
    <w:basedOn w:val="Bezlisty"/>
    <w:rsid w:val="00A058B0"/>
    <w:pPr>
      <w:numPr>
        <w:numId w:val="9"/>
      </w:numPr>
    </w:pPr>
  </w:style>
  <w:style w:type="numbering" w:customStyle="1" w:styleId="WWNum3">
    <w:name w:val="WWNum3"/>
    <w:basedOn w:val="Bezlisty"/>
    <w:rsid w:val="00A058B0"/>
    <w:pPr>
      <w:numPr>
        <w:numId w:val="10"/>
      </w:numPr>
    </w:pPr>
  </w:style>
  <w:style w:type="numbering" w:customStyle="1" w:styleId="WWNum4">
    <w:name w:val="WWNum4"/>
    <w:basedOn w:val="Bezlisty"/>
    <w:rsid w:val="00A058B0"/>
    <w:pPr>
      <w:numPr>
        <w:numId w:val="11"/>
      </w:numPr>
    </w:pPr>
  </w:style>
  <w:style w:type="character" w:customStyle="1" w:styleId="contentpasted0">
    <w:name w:val="contentpasted0"/>
    <w:basedOn w:val="Domylnaczcionkaakapitu"/>
    <w:rsid w:val="003F77BA"/>
    <w:rPr>
      <w:rFonts w:cs="Times New Roman"/>
    </w:rPr>
  </w:style>
  <w:style w:type="table" w:customStyle="1" w:styleId="Tabela-Siatka2">
    <w:name w:val="Tabela - Siatka2"/>
    <w:basedOn w:val="Standardowy"/>
    <w:next w:val="Tabela-Siatka"/>
    <w:uiPriority w:val="59"/>
    <w:rsid w:val="00AC2850"/>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ANDARDZnak">
    <w:name w:val="STANDARD Znak"/>
    <w:link w:val="STANDARD"/>
    <w:locked/>
    <w:rsid w:val="002B4258"/>
    <w:rPr>
      <w:rFonts w:ascii="Arial Narrow" w:hAnsi="Arial Narrow"/>
      <w:sz w:val="24"/>
    </w:rPr>
  </w:style>
  <w:style w:type="paragraph" w:customStyle="1" w:styleId="STANDARD">
    <w:name w:val="STANDARD"/>
    <w:link w:val="STANDARDZnak"/>
    <w:qFormat/>
    <w:rsid w:val="002B4258"/>
    <w:pPr>
      <w:numPr>
        <w:ilvl w:val="1"/>
        <w:numId w:val="15"/>
      </w:numPr>
      <w:spacing w:after="0" w:line="312" w:lineRule="auto"/>
      <w:ind w:left="1037" w:hanging="680"/>
      <w:jc w:val="both"/>
    </w:pPr>
    <w:rPr>
      <w:rFonts w:ascii="Arial Narrow" w:hAnsi="Arial Narrow"/>
      <w:sz w:val="24"/>
    </w:rPr>
  </w:style>
  <w:style w:type="paragraph" w:customStyle="1" w:styleId="SWZROZDZIA">
    <w:name w:val="SWZ ROZDZIAŁ"/>
    <w:basedOn w:val="Nagwek1"/>
    <w:next w:val="STANDARD"/>
    <w:qFormat/>
    <w:rsid w:val="002B4258"/>
    <w:pPr>
      <w:keepNext/>
      <w:keepLines/>
      <w:numPr>
        <w:numId w:val="15"/>
      </w:numPr>
      <w:tabs>
        <w:tab w:val="num" w:pos="360"/>
      </w:tabs>
      <w:spacing w:before="240" w:beforeAutospacing="0" w:after="0" w:afterAutospacing="0"/>
      <w:ind w:left="0" w:firstLine="0"/>
      <w:jc w:val="both"/>
    </w:pPr>
    <w:rPr>
      <w:rFonts w:ascii="Arial Narrow" w:eastAsiaTheme="majorEastAsia" w:hAnsi="Arial Narrow" w:cstheme="majorBidi"/>
      <w:bCs w:val="0"/>
      <w:kern w:val="0"/>
      <w:sz w:val="28"/>
      <w:szCs w:val="32"/>
    </w:rPr>
  </w:style>
  <w:style w:type="character" w:customStyle="1" w:styleId="BNSTANDARDZnak">
    <w:name w:val="B/N STANDARD Znak"/>
    <w:link w:val="BNSTANDARD"/>
    <w:locked/>
    <w:rsid w:val="002B4258"/>
    <w:rPr>
      <w:rFonts w:ascii="Arial Narrow" w:hAnsi="Arial Narrow"/>
      <w:sz w:val="24"/>
    </w:rPr>
  </w:style>
  <w:style w:type="paragraph" w:customStyle="1" w:styleId="BNSTANDARD">
    <w:name w:val="B/N STANDARD"/>
    <w:basedOn w:val="STANDARD"/>
    <w:link w:val="BNSTANDARDZnak"/>
    <w:qFormat/>
    <w:rsid w:val="002B4258"/>
    <w:pPr>
      <w:numPr>
        <w:ilvl w:val="0"/>
        <w:numId w:val="0"/>
      </w:numPr>
      <w:ind w:left="714" w:hanging="3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8018">
      <w:bodyDiv w:val="1"/>
      <w:marLeft w:val="0"/>
      <w:marRight w:val="0"/>
      <w:marTop w:val="0"/>
      <w:marBottom w:val="0"/>
      <w:divBdr>
        <w:top w:val="none" w:sz="0" w:space="0" w:color="auto"/>
        <w:left w:val="none" w:sz="0" w:space="0" w:color="auto"/>
        <w:bottom w:val="none" w:sz="0" w:space="0" w:color="auto"/>
        <w:right w:val="none" w:sz="0" w:space="0" w:color="auto"/>
      </w:divBdr>
    </w:div>
    <w:div w:id="36662016">
      <w:bodyDiv w:val="1"/>
      <w:marLeft w:val="0"/>
      <w:marRight w:val="0"/>
      <w:marTop w:val="0"/>
      <w:marBottom w:val="0"/>
      <w:divBdr>
        <w:top w:val="none" w:sz="0" w:space="0" w:color="auto"/>
        <w:left w:val="none" w:sz="0" w:space="0" w:color="auto"/>
        <w:bottom w:val="none" w:sz="0" w:space="0" w:color="auto"/>
        <w:right w:val="none" w:sz="0" w:space="0" w:color="auto"/>
      </w:divBdr>
    </w:div>
    <w:div w:id="85083605">
      <w:bodyDiv w:val="1"/>
      <w:marLeft w:val="0"/>
      <w:marRight w:val="0"/>
      <w:marTop w:val="0"/>
      <w:marBottom w:val="0"/>
      <w:divBdr>
        <w:top w:val="none" w:sz="0" w:space="0" w:color="auto"/>
        <w:left w:val="none" w:sz="0" w:space="0" w:color="auto"/>
        <w:bottom w:val="none" w:sz="0" w:space="0" w:color="auto"/>
        <w:right w:val="none" w:sz="0" w:space="0" w:color="auto"/>
      </w:divBdr>
    </w:div>
    <w:div w:id="146633427">
      <w:bodyDiv w:val="1"/>
      <w:marLeft w:val="0"/>
      <w:marRight w:val="0"/>
      <w:marTop w:val="0"/>
      <w:marBottom w:val="0"/>
      <w:divBdr>
        <w:top w:val="none" w:sz="0" w:space="0" w:color="auto"/>
        <w:left w:val="none" w:sz="0" w:space="0" w:color="auto"/>
        <w:bottom w:val="none" w:sz="0" w:space="0" w:color="auto"/>
        <w:right w:val="none" w:sz="0" w:space="0" w:color="auto"/>
      </w:divBdr>
    </w:div>
    <w:div w:id="164444259">
      <w:bodyDiv w:val="1"/>
      <w:marLeft w:val="0"/>
      <w:marRight w:val="0"/>
      <w:marTop w:val="0"/>
      <w:marBottom w:val="0"/>
      <w:divBdr>
        <w:top w:val="none" w:sz="0" w:space="0" w:color="auto"/>
        <w:left w:val="none" w:sz="0" w:space="0" w:color="auto"/>
        <w:bottom w:val="none" w:sz="0" w:space="0" w:color="auto"/>
        <w:right w:val="none" w:sz="0" w:space="0" w:color="auto"/>
      </w:divBdr>
    </w:div>
    <w:div w:id="177233058">
      <w:bodyDiv w:val="1"/>
      <w:marLeft w:val="0"/>
      <w:marRight w:val="0"/>
      <w:marTop w:val="0"/>
      <w:marBottom w:val="0"/>
      <w:divBdr>
        <w:top w:val="none" w:sz="0" w:space="0" w:color="auto"/>
        <w:left w:val="none" w:sz="0" w:space="0" w:color="auto"/>
        <w:bottom w:val="none" w:sz="0" w:space="0" w:color="auto"/>
        <w:right w:val="none" w:sz="0" w:space="0" w:color="auto"/>
      </w:divBdr>
    </w:div>
    <w:div w:id="231820100">
      <w:bodyDiv w:val="1"/>
      <w:marLeft w:val="0"/>
      <w:marRight w:val="0"/>
      <w:marTop w:val="0"/>
      <w:marBottom w:val="0"/>
      <w:divBdr>
        <w:top w:val="none" w:sz="0" w:space="0" w:color="auto"/>
        <w:left w:val="none" w:sz="0" w:space="0" w:color="auto"/>
        <w:bottom w:val="none" w:sz="0" w:space="0" w:color="auto"/>
        <w:right w:val="none" w:sz="0" w:space="0" w:color="auto"/>
      </w:divBdr>
    </w:div>
    <w:div w:id="237640300">
      <w:bodyDiv w:val="1"/>
      <w:marLeft w:val="0"/>
      <w:marRight w:val="0"/>
      <w:marTop w:val="0"/>
      <w:marBottom w:val="0"/>
      <w:divBdr>
        <w:top w:val="none" w:sz="0" w:space="0" w:color="auto"/>
        <w:left w:val="none" w:sz="0" w:space="0" w:color="auto"/>
        <w:bottom w:val="none" w:sz="0" w:space="0" w:color="auto"/>
        <w:right w:val="none" w:sz="0" w:space="0" w:color="auto"/>
      </w:divBdr>
    </w:div>
    <w:div w:id="347414472">
      <w:bodyDiv w:val="1"/>
      <w:marLeft w:val="0"/>
      <w:marRight w:val="0"/>
      <w:marTop w:val="0"/>
      <w:marBottom w:val="0"/>
      <w:divBdr>
        <w:top w:val="none" w:sz="0" w:space="0" w:color="auto"/>
        <w:left w:val="none" w:sz="0" w:space="0" w:color="auto"/>
        <w:bottom w:val="none" w:sz="0" w:space="0" w:color="auto"/>
        <w:right w:val="none" w:sz="0" w:space="0" w:color="auto"/>
      </w:divBdr>
    </w:div>
    <w:div w:id="393242751">
      <w:bodyDiv w:val="1"/>
      <w:marLeft w:val="0"/>
      <w:marRight w:val="0"/>
      <w:marTop w:val="0"/>
      <w:marBottom w:val="0"/>
      <w:divBdr>
        <w:top w:val="none" w:sz="0" w:space="0" w:color="auto"/>
        <w:left w:val="none" w:sz="0" w:space="0" w:color="auto"/>
        <w:bottom w:val="none" w:sz="0" w:space="0" w:color="auto"/>
        <w:right w:val="none" w:sz="0" w:space="0" w:color="auto"/>
      </w:divBdr>
    </w:div>
    <w:div w:id="439493239">
      <w:bodyDiv w:val="1"/>
      <w:marLeft w:val="0"/>
      <w:marRight w:val="0"/>
      <w:marTop w:val="0"/>
      <w:marBottom w:val="0"/>
      <w:divBdr>
        <w:top w:val="none" w:sz="0" w:space="0" w:color="auto"/>
        <w:left w:val="none" w:sz="0" w:space="0" w:color="auto"/>
        <w:bottom w:val="none" w:sz="0" w:space="0" w:color="auto"/>
        <w:right w:val="none" w:sz="0" w:space="0" w:color="auto"/>
      </w:divBdr>
    </w:div>
    <w:div w:id="458227982">
      <w:bodyDiv w:val="1"/>
      <w:marLeft w:val="0"/>
      <w:marRight w:val="0"/>
      <w:marTop w:val="0"/>
      <w:marBottom w:val="0"/>
      <w:divBdr>
        <w:top w:val="none" w:sz="0" w:space="0" w:color="auto"/>
        <w:left w:val="none" w:sz="0" w:space="0" w:color="auto"/>
        <w:bottom w:val="none" w:sz="0" w:space="0" w:color="auto"/>
        <w:right w:val="none" w:sz="0" w:space="0" w:color="auto"/>
      </w:divBdr>
    </w:div>
    <w:div w:id="465389986">
      <w:bodyDiv w:val="1"/>
      <w:marLeft w:val="0"/>
      <w:marRight w:val="0"/>
      <w:marTop w:val="0"/>
      <w:marBottom w:val="0"/>
      <w:divBdr>
        <w:top w:val="none" w:sz="0" w:space="0" w:color="auto"/>
        <w:left w:val="none" w:sz="0" w:space="0" w:color="auto"/>
        <w:bottom w:val="none" w:sz="0" w:space="0" w:color="auto"/>
        <w:right w:val="none" w:sz="0" w:space="0" w:color="auto"/>
      </w:divBdr>
    </w:div>
    <w:div w:id="465509879">
      <w:bodyDiv w:val="1"/>
      <w:marLeft w:val="0"/>
      <w:marRight w:val="0"/>
      <w:marTop w:val="0"/>
      <w:marBottom w:val="0"/>
      <w:divBdr>
        <w:top w:val="none" w:sz="0" w:space="0" w:color="auto"/>
        <w:left w:val="none" w:sz="0" w:space="0" w:color="auto"/>
        <w:bottom w:val="none" w:sz="0" w:space="0" w:color="auto"/>
        <w:right w:val="none" w:sz="0" w:space="0" w:color="auto"/>
      </w:divBdr>
    </w:div>
    <w:div w:id="694815268">
      <w:bodyDiv w:val="1"/>
      <w:marLeft w:val="0"/>
      <w:marRight w:val="0"/>
      <w:marTop w:val="0"/>
      <w:marBottom w:val="0"/>
      <w:divBdr>
        <w:top w:val="none" w:sz="0" w:space="0" w:color="auto"/>
        <w:left w:val="none" w:sz="0" w:space="0" w:color="auto"/>
        <w:bottom w:val="none" w:sz="0" w:space="0" w:color="auto"/>
        <w:right w:val="none" w:sz="0" w:space="0" w:color="auto"/>
      </w:divBdr>
    </w:div>
    <w:div w:id="703167046">
      <w:bodyDiv w:val="1"/>
      <w:marLeft w:val="0"/>
      <w:marRight w:val="0"/>
      <w:marTop w:val="0"/>
      <w:marBottom w:val="0"/>
      <w:divBdr>
        <w:top w:val="none" w:sz="0" w:space="0" w:color="auto"/>
        <w:left w:val="none" w:sz="0" w:space="0" w:color="auto"/>
        <w:bottom w:val="none" w:sz="0" w:space="0" w:color="auto"/>
        <w:right w:val="none" w:sz="0" w:space="0" w:color="auto"/>
      </w:divBdr>
    </w:div>
    <w:div w:id="809444098">
      <w:bodyDiv w:val="1"/>
      <w:marLeft w:val="0"/>
      <w:marRight w:val="0"/>
      <w:marTop w:val="0"/>
      <w:marBottom w:val="0"/>
      <w:divBdr>
        <w:top w:val="none" w:sz="0" w:space="0" w:color="auto"/>
        <w:left w:val="none" w:sz="0" w:space="0" w:color="auto"/>
        <w:bottom w:val="none" w:sz="0" w:space="0" w:color="auto"/>
        <w:right w:val="none" w:sz="0" w:space="0" w:color="auto"/>
      </w:divBdr>
    </w:div>
    <w:div w:id="871384178">
      <w:bodyDiv w:val="1"/>
      <w:marLeft w:val="0"/>
      <w:marRight w:val="0"/>
      <w:marTop w:val="0"/>
      <w:marBottom w:val="0"/>
      <w:divBdr>
        <w:top w:val="none" w:sz="0" w:space="0" w:color="auto"/>
        <w:left w:val="none" w:sz="0" w:space="0" w:color="auto"/>
        <w:bottom w:val="none" w:sz="0" w:space="0" w:color="auto"/>
        <w:right w:val="none" w:sz="0" w:space="0" w:color="auto"/>
      </w:divBdr>
    </w:div>
    <w:div w:id="937062930">
      <w:bodyDiv w:val="1"/>
      <w:marLeft w:val="0"/>
      <w:marRight w:val="0"/>
      <w:marTop w:val="0"/>
      <w:marBottom w:val="0"/>
      <w:divBdr>
        <w:top w:val="none" w:sz="0" w:space="0" w:color="auto"/>
        <w:left w:val="none" w:sz="0" w:space="0" w:color="auto"/>
        <w:bottom w:val="none" w:sz="0" w:space="0" w:color="auto"/>
        <w:right w:val="none" w:sz="0" w:space="0" w:color="auto"/>
      </w:divBdr>
    </w:div>
    <w:div w:id="987905471">
      <w:bodyDiv w:val="1"/>
      <w:marLeft w:val="0"/>
      <w:marRight w:val="0"/>
      <w:marTop w:val="0"/>
      <w:marBottom w:val="0"/>
      <w:divBdr>
        <w:top w:val="none" w:sz="0" w:space="0" w:color="auto"/>
        <w:left w:val="none" w:sz="0" w:space="0" w:color="auto"/>
        <w:bottom w:val="none" w:sz="0" w:space="0" w:color="auto"/>
        <w:right w:val="none" w:sz="0" w:space="0" w:color="auto"/>
      </w:divBdr>
    </w:div>
    <w:div w:id="1018046735">
      <w:bodyDiv w:val="1"/>
      <w:marLeft w:val="0"/>
      <w:marRight w:val="0"/>
      <w:marTop w:val="0"/>
      <w:marBottom w:val="0"/>
      <w:divBdr>
        <w:top w:val="none" w:sz="0" w:space="0" w:color="auto"/>
        <w:left w:val="none" w:sz="0" w:space="0" w:color="auto"/>
        <w:bottom w:val="none" w:sz="0" w:space="0" w:color="auto"/>
        <w:right w:val="none" w:sz="0" w:space="0" w:color="auto"/>
      </w:divBdr>
    </w:div>
    <w:div w:id="1039205917">
      <w:bodyDiv w:val="1"/>
      <w:marLeft w:val="0"/>
      <w:marRight w:val="0"/>
      <w:marTop w:val="0"/>
      <w:marBottom w:val="0"/>
      <w:divBdr>
        <w:top w:val="none" w:sz="0" w:space="0" w:color="auto"/>
        <w:left w:val="none" w:sz="0" w:space="0" w:color="auto"/>
        <w:bottom w:val="none" w:sz="0" w:space="0" w:color="auto"/>
        <w:right w:val="none" w:sz="0" w:space="0" w:color="auto"/>
      </w:divBdr>
    </w:div>
    <w:div w:id="1042943365">
      <w:bodyDiv w:val="1"/>
      <w:marLeft w:val="0"/>
      <w:marRight w:val="0"/>
      <w:marTop w:val="0"/>
      <w:marBottom w:val="0"/>
      <w:divBdr>
        <w:top w:val="none" w:sz="0" w:space="0" w:color="auto"/>
        <w:left w:val="none" w:sz="0" w:space="0" w:color="auto"/>
        <w:bottom w:val="none" w:sz="0" w:space="0" w:color="auto"/>
        <w:right w:val="none" w:sz="0" w:space="0" w:color="auto"/>
      </w:divBdr>
    </w:div>
    <w:div w:id="1043289521">
      <w:bodyDiv w:val="1"/>
      <w:marLeft w:val="0"/>
      <w:marRight w:val="0"/>
      <w:marTop w:val="0"/>
      <w:marBottom w:val="0"/>
      <w:divBdr>
        <w:top w:val="none" w:sz="0" w:space="0" w:color="auto"/>
        <w:left w:val="none" w:sz="0" w:space="0" w:color="auto"/>
        <w:bottom w:val="none" w:sz="0" w:space="0" w:color="auto"/>
        <w:right w:val="none" w:sz="0" w:space="0" w:color="auto"/>
      </w:divBdr>
    </w:div>
    <w:div w:id="1077751980">
      <w:bodyDiv w:val="1"/>
      <w:marLeft w:val="0"/>
      <w:marRight w:val="0"/>
      <w:marTop w:val="0"/>
      <w:marBottom w:val="0"/>
      <w:divBdr>
        <w:top w:val="none" w:sz="0" w:space="0" w:color="auto"/>
        <w:left w:val="none" w:sz="0" w:space="0" w:color="auto"/>
        <w:bottom w:val="none" w:sz="0" w:space="0" w:color="auto"/>
        <w:right w:val="none" w:sz="0" w:space="0" w:color="auto"/>
      </w:divBdr>
    </w:div>
    <w:div w:id="1156147415">
      <w:bodyDiv w:val="1"/>
      <w:marLeft w:val="0"/>
      <w:marRight w:val="0"/>
      <w:marTop w:val="0"/>
      <w:marBottom w:val="0"/>
      <w:divBdr>
        <w:top w:val="none" w:sz="0" w:space="0" w:color="auto"/>
        <w:left w:val="none" w:sz="0" w:space="0" w:color="auto"/>
        <w:bottom w:val="none" w:sz="0" w:space="0" w:color="auto"/>
        <w:right w:val="none" w:sz="0" w:space="0" w:color="auto"/>
      </w:divBdr>
    </w:div>
    <w:div w:id="1182817570">
      <w:bodyDiv w:val="1"/>
      <w:marLeft w:val="0"/>
      <w:marRight w:val="0"/>
      <w:marTop w:val="0"/>
      <w:marBottom w:val="0"/>
      <w:divBdr>
        <w:top w:val="none" w:sz="0" w:space="0" w:color="auto"/>
        <w:left w:val="none" w:sz="0" w:space="0" w:color="auto"/>
        <w:bottom w:val="none" w:sz="0" w:space="0" w:color="auto"/>
        <w:right w:val="none" w:sz="0" w:space="0" w:color="auto"/>
      </w:divBdr>
    </w:div>
    <w:div w:id="1239171497">
      <w:bodyDiv w:val="1"/>
      <w:marLeft w:val="0"/>
      <w:marRight w:val="0"/>
      <w:marTop w:val="0"/>
      <w:marBottom w:val="0"/>
      <w:divBdr>
        <w:top w:val="none" w:sz="0" w:space="0" w:color="auto"/>
        <w:left w:val="none" w:sz="0" w:space="0" w:color="auto"/>
        <w:bottom w:val="none" w:sz="0" w:space="0" w:color="auto"/>
        <w:right w:val="none" w:sz="0" w:space="0" w:color="auto"/>
      </w:divBdr>
    </w:div>
    <w:div w:id="1327317580">
      <w:bodyDiv w:val="1"/>
      <w:marLeft w:val="0"/>
      <w:marRight w:val="0"/>
      <w:marTop w:val="0"/>
      <w:marBottom w:val="0"/>
      <w:divBdr>
        <w:top w:val="none" w:sz="0" w:space="0" w:color="auto"/>
        <w:left w:val="none" w:sz="0" w:space="0" w:color="auto"/>
        <w:bottom w:val="none" w:sz="0" w:space="0" w:color="auto"/>
        <w:right w:val="none" w:sz="0" w:space="0" w:color="auto"/>
      </w:divBdr>
    </w:div>
    <w:div w:id="1385641613">
      <w:bodyDiv w:val="1"/>
      <w:marLeft w:val="0"/>
      <w:marRight w:val="0"/>
      <w:marTop w:val="0"/>
      <w:marBottom w:val="0"/>
      <w:divBdr>
        <w:top w:val="none" w:sz="0" w:space="0" w:color="auto"/>
        <w:left w:val="none" w:sz="0" w:space="0" w:color="auto"/>
        <w:bottom w:val="none" w:sz="0" w:space="0" w:color="auto"/>
        <w:right w:val="none" w:sz="0" w:space="0" w:color="auto"/>
      </w:divBdr>
    </w:div>
    <w:div w:id="1388647083">
      <w:bodyDiv w:val="1"/>
      <w:marLeft w:val="0"/>
      <w:marRight w:val="0"/>
      <w:marTop w:val="0"/>
      <w:marBottom w:val="0"/>
      <w:divBdr>
        <w:top w:val="none" w:sz="0" w:space="0" w:color="auto"/>
        <w:left w:val="none" w:sz="0" w:space="0" w:color="auto"/>
        <w:bottom w:val="none" w:sz="0" w:space="0" w:color="auto"/>
        <w:right w:val="none" w:sz="0" w:space="0" w:color="auto"/>
      </w:divBdr>
    </w:div>
    <w:div w:id="1396582931">
      <w:bodyDiv w:val="1"/>
      <w:marLeft w:val="0"/>
      <w:marRight w:val="0"/>
      <w:marTop w:val="0"/>
      <w:marBottom w:val="0"/>
      <w:divBdr>
        <w:top w:val="none" w:sz="0" w:space="0" w:color="auto"/>
        <w:left w:val="none" w:sz="0" w:space="0" w:color="auto"/>
        <w:bottom w:val="none" w:sz="0" w:space="0" w:color="auto"/>
        <w:right w:val="none" w:sz="0" w:space="0" w:color="auto"/>
      </w:divBdr>
    </w:div>
    <w:div w:id="1449424771">
      <w:bodyDiv w:val="1"/>
      <w:marLeft w:val="0"/>
      <w:marRight w:val="0"/>
      <w:marTop w:val="0"/>
      <w:marBottom w:val="0"/>
      <w:divBdr>
        <w:top w:val="none" w:sz="0" w:space="0" w:color="auto"/>
        <w:left w:val="none" w:sz="0" w:space="0" w:color="auto"/>
        <w:bottom w:val="none" w:sz="0" w:space="0" w:color="auto"/>
        <w:right w:val="none" w:sz="0" w:space="0" w:color="auto"/>
      </w:divBdr>
      <w:divsChild>
        <w:div w:id="350765968">
          <w:marLeft w:val="0"/>
          <w:marRight w:val="0"/>
          <w:marTop w:val="0"/>
          <w:marBottom w:val="160"/>
          <w:divBdr>
            <w:top w:val="none" w:sz="0" w:space="0" w:color="auto"/>
            <w:left w:val="none" w:sz="0" w:space="0" w:color="auto"/>
            <w:bottom w:val="none" w:sz="0" w:space="0" w:color="auto"/>
            <w:right w:val="none" w:sz="0" w:space="0" w:color="auto"/>
          </w:divBdr>
        </w:div>
      </w:divsChild>
    </w:div>
    <w:div w:id="1555652559">
      <w:bodyDiv w:val="1"/>
      <w:marLeft w:val="0"/>
      <w:marRight w:val="0"/>
      <w:marTop w:val="0"/>
      <w:marBottom w:val="0"/>
      <w:divBdr>
        <w:top w:val="none" w:sz="0" w:space="0" w:color="auto"/>
        <w:left w:val="none" w:sz="0" w:space="0" w:color="auto"/>
        <w:bottom w:val="none" w:sz="0" w:space="0" w:color="auto"/>
        <w:right w:val="none" w:sz="0" w:space="0" w:color="auto"/>
      </w:divBdr>
    </w:div>
    <w:div w:id="1624385050">
      <w:bodyDiv w:val="1"/>
      <w:marLeft w:val="0"/>
      <w:marRight w:val="0"/>
      <w:marTop w:val="0"/>
      <w:marBottom w:val="0"/>
      <w:divBdr>
        <w:top w:val="none" w:sz="0" w:space="0" w:color="auto"/>
        <w:left w:val="none" w:sz="0" w:space="0" w:color="auto"/>
        <w:bottom w:val="none" w:sz="0" w:space="0" w:color="auto"/>
        <w:right w:val="none" w:sz="0" w:space="0" w:color="auto"/>
      </w:divBdr>
    </w:div>
    <w:div w:id="1668096262">
      <w:bodyDiv w:val="1"/>
      <w:marLeft w:val="0"/>
      <w:marRight w:val="0"/>
      <w:marTop w:val="0"/>
      <w:marBottom w:val="0"/>
      <w:divBdr>
        <w:top w:val="none" w:sz="0" w:space="0" w:color="auto"/>
        <w:left w:val="none" w:sz="0" w:space="0" w:color="auto"/>
        <w:bottom w:val="none" w:sz="0" w:space="0" w:color="auto"/>
        <w:right w:val="none" w:sz="0" w:space="0" w:color="auto"/>
      </w:divBdr>
    </w:div>
    <w:div w:id="1704987027">
      <w:bodyDiv w:val="1"/>
      <w:marLeft w:val="0"/>
      <w:marRight w:val="0"/>
      <w:marTop w:val="0"/>
      <w:marBottom w:val="0"/>
      <w:divBdr>
        <w:top w:val="none" w:sz="0" w:space="0" w:color="auto"/>
        <w:left w:val="none" w:sz="0" w:space="0" w:color="auto"/>
        <w:bottom w:val="none" w:sz="0" w:space="0" w:color="auto"/>
        <w:right w:val="none" w:sz="0" w:space="0" w:color="auto"/>
      </w:divBdr>
    </w:div>
    <w:div w:id="1753699561">
      <w:bodyDiv w:val="1"/>
      <w:marLeft w:val="0"/>
      <w:marRight w:val="0"/>
      <w:marTop w:val="0"/>
      <w:marBottom w:val="0"/>
      <w:divBdr>
        <w:top w:val="none" w:sz="0" w:space="0" w:color="auto"/>
        <w:left w:val="none" w:sz="0" w:space="0" w:color="auto"/>
        <w:bottom w:val="none" w:sz="0" w:space="0" w:color="auto"/>
        <w:right w:val="none" w:sz="0" w:space="0" w:color="auto"/>
      </w:divBdr>
    </w:div>
    <w:div w:id="1776443632">
      <w:bodyDiv w:val="1"/>
      <w:marLeft w:val="0"/>
      <w:marRight w:val="0"/>
      <w:marTop w:val="0"/>
      <w:marBottom w:val="0"/>
      <w:divBdr>
        <w:top w:val="none" w:sz="0" w:space="0" w:color="auto"/>
        <w:left w:val="none" w:sz="0" w:space="0" w:color="auto"/>
        <w:bottom w:val="none" w:sz="0" w:space="0" w:color="auto"/>
        <w:right w:val="none" w:sz="0" w:space="0" w:color="auto"/>
      </w:divBdr>
    </w:div>
    <w:div w:id="1813401704">
      <w:bodyDiv w:val="1"/>
      <w:marLeft w:val="0"/>
      <w:marRight w:val="0"/>
      <w:marTop w:val="0"/>
      <w:marBottom w:val="0"/>
      <w:divBdr>
        <w:top w:val="none" w:sz="0" w:space="0" w:color="auto"/>
        <w:left w:val="none" w:sz="0" w:space="0" w:color="auto"/>
        <w:bottom w:val="none" w:sz="0" w:space="0" w:color="auto"/>
        <w:right w:val="none" w:sz="0" w:space="0" w:color="auto"/>
      </w:divBdr>
    </w:div>
    <w:div w:id="1855217778">
      <w:bodyDiv w:val="1"/>
      <w:marLeft w:val="0"/>
      <w:marRight w:val="0"/>
      <w:marTop w:val="0"/>
      <w:marBottom w:val="0"/>
      <w:divBdr>
        <w:top w:val="none" w:sz="0" w:space="0" w:color="auto"/>
        <w:left w:val="none" w:sz="0" w:space="0" w:color="auto"/>
        <w:bottom w:val="none" w:sz="0" w:space="0" w:color="auto"/>
        <w:right w:val="none" w:sz="0" w:space="0" w:color="auto"/>
      </w:divBdr>
    </w:div>
    <w:div w:id="1920139895">
      <w:bodyDiv w:val="1"/>
      <w:marLeft w:val="0"/>
      <w:marRight w:val="0"/>
      <w:marTop w:val="0"/>
      <w:marBottom w:val="0"/>
      <w:divBdr>
        <w:top w:val="none" w:sz="0" w:space="0" w:color="auto"/>
        <w:left w:val="none" w:sz="0" w:space="0" w:color="auto"/>
        <w:bottom w:val="none" w:sz="0" w:space="0" w:color="auto"/>
        <w:right w:val="none" w:sz="0" w:space="0" w:color="auto"/>
      </w:divBdr>
    </w:div>
    <w:div w:id="1977297614">
      <w:bodyDiv w:val="1"/>
      <w:marLeft w:val="0"/>
      <w:marRight w:val="0"/>
      <w:marTop w:val="0"/>
      <w:marBottom w:val="0"/>
      <w:divBdr>
        <w:top w:val="none" w:sz="0" w:space="0" w:color="auto"/>
        <w:left w:val="none" w:sz="0" w:space="0" w:color="auto"/>
        <w:bottom w:val="none" w:sz="0" w:space="0" w:color="auto"/>
        <w:right w:val="none" w:sz="0" w:space="0" w:color="auto"/>
      </w:divBdr>
    </w:div>
    <w:div w:id="2005205055">
      <w:bodyDiv w:val="1"/>
      <w:marLeft w:val="0"/>
      <w:marRight w:val="0"/>
      <w:marTop w:val="0"/>
      <w:marBottom w:val="0"/>
      <w:divBdr>
        <w:top w:val="none" w:sz="0" w:space="0" w:color="auto"/>
        <w:left w:val="none" w:sz="0" w:space="0" w:color="auto"/>
        <w:bottom w:val="none" w:sz="0" w:space="0" w:color="auto"/>
        <w:right w:val="none" w:sz="0" w:space="0" w:color="auto"/>
      </w:divBdr>
    </w:div>
    <w:div w:id="2008287940">
      <w:bodyDiv w:val="1"/>
      <w:marLeft w:val="0"/>
      <w:marRight w:val="0"/>
      <w:marTop w:val="0"/>
      <w:marBottom w:val="0"/>
      <w:divBdr>
        <w:top w:val="none" w:sz="0" w:space="0" w:color="auto"/>
        <w:left w:val="none" w:sz="0" w:space="0" w:color="auto"/>
        <w:bottom w:val="none" w:sz="0" w:space="0" w:color="auto"/>
        <w:right w:val="none" w:sz="0" w:space="0" w:color="auto"/>
      </w:divBdr>
    </w:div>
    <w:div w:id="210260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atalog.redhat.com/hardwar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pubenchmark.ne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F7916CBF4164566840F44531EC95056"/>
        <w:category>
          <w:name w:val="Ogólne"/>
          <w:gallery w:val="placeholder"/>
        </w:category>
        <w:types>
          <w:type w:val="bbPlcHdr"/>
        </w:types>
        <w:behaviors>
          <w:behavior w:val="content"/>
        </w:behaviors>
        <w:guid w:val="{17839890-FB1F-4196-BC3C-C5DF0DC407A8}"/>
      </w:docPartPr>
      <w:docPartBody>
        <w:p w:rsidR="008E3675" w:rsidRDefault="008E3675" w:rsidP="008E3675">
          <w:pPr>
            <w:pStyle w:val="0F7916CBF4164566840F44531EC95056"/>
          </w:pPr>
          <w:r>
            <w:rPr>
              <w:color w:val="4472C4" w:themeColor="accent1"/>
            </w:rPr>
            <w:t>[Tytuł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ヒラギノ角ゴ Pro W3">
    <w:altName w:val="MS Mincho"/>
    <w:charset w:val="00"/>
    <w:family w:val="roman"/>
    <w:pitch w:val="default"/>
  </w:font>
  <w:font w:name="Droid Sans Fallback">
    <w:altName w:val="Arial Unicode MS"/>
    <w:charset w:val="80"/>
    <w:family w:val="auto"/>
    <w:pitch w:val="variable"/>
  </w:font>
  <w:font w:name="FreeSans">
    <w:altName w:val="MS Gothic"/>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Nimbus Roman No9 L">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Source Han Sans CN Regular">
    <w:charset w:val="00"/>
    <w:family w:val="auto"/>
    <w:pitch w:val="variable"/>
  </w:font>
  <w:font w:name="Lohit Devanagari">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EE"/>
    <w:family w:val="roman"/>
    <w:pitch w:val="variable"/>
    <w:sig w:usb0="E0000287" w:usb1="40000013" w:usb2="00000000" w:usb3="00000000" w:csb0="0000019F" w:csb1="00000000"/>
  </w:font>
  <w:font w:name="Helvetica Neue">
    <w:altName w:val="Arial"/>
    <w:charset w:val="00"/>
    <w:family w:val="roman"/>
    <w:pitch w:val="default"/>
  </w:font>
  <w:font w:name="Times">
    <w:panose1 w:val="020206030504050203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A70"/>
    <w:rsid w:val="000101E4"/>
    <w:rsid w:val="00054033"/>
    <w:rsid w:val="00064AA1"/>
    <w:rsid w:val="00065BF6"/>
    <w:rsid w:val="000D5166"/>
    <w:rsid w:val="00107DC8"/>
    <w:rsid w:val="001607A2"/>
    <w:rsid w:val="00170576"/>
    <w:rsid w:val="001F6474"/>
    <w:rsid w:val="0023616A"/>
    <w:rsid w:val="00266F85"/>
    <w:rsid w:val="002E562A"/>
    <w:rsid w:val="003523F6"/>
    <w:rsid w:val="00357A9E"/>
    <w:rsid w:val="00373633"/>
    <w:rsid w:val="00385A98"/>
    <w:rsid w:val="00393F28"/>
    <w:rsid w:val="00397E75"/>
    <w:rsid w:val="00405489"/>
    <w:rsid w:val="00486E8C"/>
    <w:rsid w:val="00492690"/>
    <w:rsid w:val="004933CF"/>
    <w:rsid w:val="004C48A2"/>
    <w:rsid w:val="004E1E78"/>
    <w:rsid w:val="004E60C0"/>
    <w:rsid w:val="0052019B"/>
    <w:rsid w:val="00561104"/>
    <w:rsid w:val="0063636C"/>
    <w:rsid w:val="00667701"/>
    <w:rsid w:val="0067583B"/>
    <w:rsid w:val="006760D9"/>
    <w:rsid w:val="006A3347"/>
    <w:rsid w:val="006B57D6"/>
    <w:rsid w:val="00710CAA"/>
    <w:rsid w:val="0078390D"/>
    <w:rsid w:val="0078783E"/>
    <w:rsid w:val="007922BF"/>
    <w:rsid w:val="007B699B"/>
    <w:rsid w:val="007F09DC"/>
    <w:rsid w:val="00805AFA"/>
    <w:rsid w:val="00836975"/>
    <w:rsid w:val="008D38D2"/>
    <w:rsid w:val="008D7F90"/>
    <w:rsid w:val="008E3675"/>
    <w:rsid w:val="008F430B"/>
    <w:rsid w:val="00923C69"/>
    <w:rsid w:val="00936F8D"/>
    <w:rsid w:val="0094322A"/>
    <w:rsid w:val="0095675D"/>
    <w:rsid w:val="009765F6"/>
    <w:rsid w:val="0098177B"/>
    <w:rsid w:val="00A01735"/>
    <w:rsid w:val="00A146FF"/>
    <w:rsid w:val="00A328A2"/>
    <w:rsid w:val="00A447B6"/>
    <w:rsid w:val="00A46B6D"/>
    <w:rsid w:val="00A950ED"/>
    <w:rsid w:val="00A97708"/>
    <w:rsid w:val="00B05577"/>
    <w:rsid w:val="00B43ABC"/>
    <w:rsid w:val="00B54160"/>
    <w:rsid w:val="00B819EB"/>
    <w:rsid w:val="00BB26BC"/>
    <w:rsid w:val="00BB3EE8"/>
    <w:rsid w:val="00BC6BA6"/>
    <w:rsid w:val="00BC73A9"/>
    <w:rsid w:val="00C22A70"/>
    <w:rsid w:val="00C53EE4"/>
    <w:rsid w:val="00C60DE6"/>
    <w:rsid w:val="00C630A6"/>
    <w:rsid w:val="00C75884"/>
    <w:rsid w:val="00CE5730"/>
    <w:rsid w:val="00CE60FB"/>
    <w:rsid w:val="00D13C53"/>
    <w:rsid w:val="00D40663"/>
    <w:rsid w:val="00D76792"/>
    <w:rsid w:val="00D965DE"/>
    <w:rsid w:val="00DE3DD8"/>
    <w:rsid w:val="00E418C4"/>
    <w:rsid w:val="00E84AD8"/>
    <w:rsid w:val="00EE611C"/>
    <w:rsid w:val="00EE653C"/>
    <w:rsid w:val="00F343FC"/>
    <w:rsid w:val="00F66298"/>
    <w:rsid w:val="00F772F3"/>
    <w:rsid w:val="00F9454F"/>
    <w:rsid w:val="00FF6439"/>
    <w:rsid w:val="00FF71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0F7916CBF4164566840F44531EC95056">
    <w:name w:val="0F7916CBF4164566840F44531EC95056"/>
    <w:rsid w:val="008E36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2.xml><?xml version="1.0" encoding="utf-8"?>
<p:properties xmlns:p="http://schemas.microsoft.com/office/2006/metadata/properties" xmlns:xsi="http://www.w3.org/2001/XMLSchema-instance" xmlns:pc="http://schemas.microsoft.com/office/infopath/2007/PartnerControls">
  <documentManagement>
    <Opis xmlns="8B17CA63-ABDA-4B46-9F35-EDF011EA62F3">Przetarg ogólny sprzęt wg własnej specyfikacji</Opi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5E48793DD078B4DA54CED3A1E9F066B" ma:contentTypeVersion="0" ma:contentTypeDescription="Utwórz nowy dokument." ma:contentTypeScope="" ma:versionID="049bc64f6b90b636b6f1584b284892fa">
  <xsd:schema xmlns:xsd="http://www.w3.org/2001/XMLSchema" xmlns:xs="http://www.w3.org/2001/XMLSchema" xmlns:p="http://schemas.microsoft.com/office/2006/metadata/properties" xmlns:ns2="8B17CA63-ABDA-4B46-9F35-EDF011EA62F3" targetNamespace="http://schemas.microsoft.com/office/2006/metadata/properties" ma:root="true" ma:fieldsID="0224d9c00f4119c4d38f7706a2e1913f" ns2:_="">
    <xsd:import namespace="8B17CA63-ABDA-4B46-9F35-EDF011EA62F3"/>
    <xsd:element name="properties">
      <xsd:complexType>
        <xsd:sequence>
          <xsd:element name="documentManagement">
            <xsd:complexType>
              <xsd:all>
                <xsd:element ref="ns2:Op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17CA63-ABDA-4B46-9F35-EDF011EA62F3" elementFormDefault="qualified">
    <xsd:import namespace="http://schemas.microsoft.com/office/2006/documentManagement/types"/>
    <xsd:import namespace="http://schemas.microsoft.com/office/infopath/2007/PartnerControls"/>
    <xsd:element name="Opis" ma:index="8" nillable="true" ma:displayName="Opis" ma:internalName="Opi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874E6F-D557-4E7F-A1B4-4BEF940E2B11}">
  <ds:schemaRefs>
    <ds:schemaRef ds:uri="http://schemas.openxmlformats.org/officeDocument/2006/bibliography"/>
  </ds:schemaRefs>
</ds:datastoreItem>
</file>

<file path=customXml/itemProps2.xml><?xml version="1.0" encoding="utf-8"?>
<ds:datastoreItem xmlns:ds="http://schemas.openxmlformats.org/officeDocument/2006/customXml" ds:itemID="{84C8CF6E-2727-4E9B-BC4E-95AEEB064CD4}">
  <ds:schemaRefs>
    <ds:schemaRef ds:uri="http://schemas.microsoft.com/office/2006/metadata/properties"/>
    <ds:schemaRef ds:uri="http://schemas.microsoft.com/office/infopath/2007/PartnerControls"/>
    <ds:schemaRef ds:uri="8B17CA63-ABDA-4B46-9F35-EDF011EA62F3"/>
  </ds:schemaRefs>
</ds:datastoreItem>
</file>

<file path=customXml/itemProps3.xml><?xml version="1.0" encoding="utf-8"?>
<ds:datastoreItem xmlns:ds="http://schemas.openxmlformats.org/officeDocument/2006/customXml" ds:itemID="{74CC1828-79D7-46D0-8523-2668E4555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17CA63-ABDA-4B46-9F35-EDF011EA62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9FD220-EDF0-4DC6-A0ED-A123DA3134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6056</Words>
  <Characters>36341</Characters>
  <Application>Microsoft Office Word</Application>
  <DocSecurity>0</DocSecurity>
  <Lines>302</Lines>
  <Paragraphs>84</Paragraphs>
  <ScaleCrop>false</ScaleCrop>
  <HeadingPairs>
    <vt:vector size="2" baseType="variant">
      <vt:variant>
        <vt:lpstr>Tytuł</vt:lpstr>
      </vt:variant>
      <vt:variant>
        <vt:i4>1</vt:i4>
      </vt:variant>
    </vt:vector>
  </HeadingPairs>
  <TitlesOfParts>
    <vt:vector size="1" baseType="lpstr">
      <vt:lpstr>Załącznik nr 2_przetarg</vt:lpstr>
    </vt:vector>
  </TitlesOfParts>
  <Company>Microsoft</Company>
  <LinksUpToDate>false</LinksUpToDate>
  <CharactersWithSpaces>42313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Mieszkowska</dc:creator>
  <cp:keywords/>
  <dc:description/>
  <cp:lastModifiedBy>Paulina Chudzicka</cp:lastModifiedBy>
  <cp:revision>4</cp:revision>
  <dcterms:created xsi:type="dcterms:W3CDTF">2026-02-26T12:05:00Z</dcterms:created>
  <dcterms:modified xsi:type="dcterms:W3CDTF">2026-03-04T09:16:00Z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0x01010075E48793DD078B4DA54CED3A1E9F066B</vt:lpwstr>
  </property>
</Properties>
</file>